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49F08" w14:textId="121E3237" w:rsidR="004510C1" w:rsidRDefault="00D82A26" w:rsidP="00930595">
      <w:pPr>
        <w:pStyle w:val="Sinespaciado"/>
        <w:rPr>
          <w:rFonts w:ascii="Times New Roman" w:hAnsi="Times New Roman" w:cs="Times New Roman"/>
          <w:b/>
        </w:rPr>
      </w:pPr>
      <w:r w:rsidRPr="004A4972">
        <w:rPr>
          <w:rFonts w:ascii="Times New Roman" w:hAnsi="Times New Roman" w:cs="Times New Roman"/>
          <w:b/>
        </w:rPr>
        <w:t>TÍ</w:t>
      </w:r>
      <w:r w:rsidR="00CA526F" w:rsidRPr="004A4972">
        <w:rPr>
          <w:rFonts w:ascii="Times New Roman" w:hAnsi="Times New Roman" w:cs="Times New Roman"/>
          <w:b/>
        </w:rPr>
        <w:t xml:space="preserve">TULO: </w:t>
      </w:r>
      <w:r w:rsidR="004510C1" w:rsidRPr="004A4972">
        <w:rPr>
          <w:rFonts w:ascii="Times New Roman" w:hAnsi="Times New Roman" w:cs="Times New Roman"/>
          <w:b/>
        </w:rPr>
        <w:t>P</w:t>
      </w:r>
      <w:r w:rsidR="008E62C4" w:rsidRPr="004A4972">
        <w:rPr>
          <w:rFonts w:ascii="Times New Roman" w:hAnsi="Times New Roman" w:cs="Times New Roman"/>
          <w:b/>
        </w:rPr>
        <w:t xml:space="preserve">resencia de carotenoides en Chile </w:t>
      </w:r>
      <w:r w:rsidR="00473996" w:rsidRPr="004A4972">
        <w:rPr>
          <w:rFonts w:ascii="Times New Roman" w:hAnsi="Times New Roman" w:cs="Times New Roman"/>
          <w:b/>
        </w:rPr>
        <w:t>A</w:t>
      </w:r>
      <w:r w:rsidR="008E62C4" w:rsidRPr="004A4972">
        <w:rPr>
          <w:rFonts w:ascii="Times New Roman" w:hAnsi="Times New Roman" w:cs="Times New Roman"/>
          <w:b/>
        </w:rPr>
        <w:t xml:space="preserve">ncho y </w:t>
      </w:r>
      <w:r w:rsidR="00473996" w:rsidRPr="004A4972">
        <w:rPr>
          <w:rFonts w:ascii="Times New Roman" w:hAnsi="Times New Roman" w:cs="Times New Roman"/>
          <w:b/>
        </w:rPr>
        <w:t>P</w:t>
      </w:r>
      <w:r w:rsidR="008E62C4" w:rsidRPr="004A4972">
        <w:rPr>
          <w:rFonts w:ascii="Times New Roman" w:hAnsi="Times New Roman" w:cs="Times New Roman"/>
          <w:b/>
        </w:rPr>
        <w:t>asilla</w:t>
      </w:r>
      <w:r w:rsidR="004510C1" w:rsidRPr="004A4972">
        <w:rPr>
          <w:rFonts w:ascii="Times New Roman" w:hAnsi="Times New Roman" w:cs="Times New Roman"/>
          <w:b/>
        </w:rPr>
        <w:t xml:space="preserve"> (Capsicum</w:t>
      </w:r>
      <w:r w:rsidR="006E224E" w:rsidRPr="004A4972">
        <w:rPr>
          <w:rFonts w:ascii="Times New Roman" w:hAnsi="Times New Roman" w:cs="Times New Roman"/>
          <w:b/>
        </w:rPr>
        <w:t xml:space="preserve"> </w:t>
      </w:r>
      <w:r w:rsidR="004510C1" w:rsidRPr="004A4972">
        <w:rPr>
          <w:rFonts w:ascii="Times New Roman" w:hAnsi="Times New Roman" w:cs="Times New Roman"/>
          <w:b/>
          <w:i/>
        </w:rPr>
        <w:t>annuum L.</w:t>
      </w:r>
      <w:r w:rsidR="004510C1" w:rsidRPr="004A4972">
        <w:rPr>
          <w:rFonts w:ascii="Times New Roman" w:hAnsi="Times New Roman" w:cs="Times New Roman"/>
          <w:b/>
        </w:rPr>
        <w:t xml:space="preserve">) </w:t>
      </w:r>
      <w:r w:rsidR="008E62C4" w:rsidRPr="004A4972">
        <w:rPr>
          <w:rFonts w:ascii="Times New Roman" w:hAnsi="Times New Roman" w:cs="Times New Roman"/>
          <w:b/>
        </w:rPr>
        <w:t>en muestras de 10 años y recientes</w:t>
      </w:r>
      <w:r w:rsidR="004510C1" w:rsidRPr="004A4972">
        <w:rPr>
          <w:rFonts w:ascii="Times New Roman" w:hAnsi="Times New Roman" w:cs="Times New Roman"/>
          <w:b/>
        </w:rPr>
        <w:t>.</w:t>
      </w:r>
    </w:p>
    <w:p w14:paraId="0A09AC42" w14:textId="77777777" w:rsidR="00515AAB" w:rsidRPr="004A4972" w:rsidRDefault="00515AAB" w:rsidP="00930595">
      <w:pPr>
        <w:pStyle w:val="Sinespaciado"/>
        <w:rPr>
          <w:rFonts w:ascii="Times New Roman" w:hAnsi="Times New Roman" w:cs="Times New Roman"/>
          <w:b/>
        </w:rPr>
      </w:pPr>
    </w:p>
    <w:p w14:paraId="4715D79D" w14:textId="23BCD7AB" w:rsidR="00805474" w:rsidRPr="0001216B" w:rsidRDefault="00805474" w:rsidP="00805474">
      <w:pPr>
        <w:spacing w:line="480" w:lineRule="auto"/>
        <w:jc w:val="both"/>
        <w:rPr>
          <w:rStyle w:val="Refdecomentario"/>
          <w:rFonts w:ascii="Times New Roman" w:hAnsi="Times New Roman" w:cs="Times New Roman"/>
          <w:b/>
          <w:sz w:val="24"/>
          <w:szCs w:val="24"/>
          <w:lang w:val="en-US"/>
        </w:rPr>
      </w:pPr>
      <w:r w:rsidRPr="0001216B">
        <w:rPr>
          <w:rFonts w:ascii="Times New Roman" w:hAnsi="Times New Roman" w:cs="Times New Roman"/>
          <w:b/>
          <w:szCs w:val="24"/>
          <w:lang w:val="en-US"/>
        </w:rPr>
        <w:t>TITLE: Carotenoids present in Chili Ancho and Pasilla (</w:t>
      </w:r>
      <w:r w:rsidRPr="0001216B">
        <w:rPr>
          <w:rFonts w:ascii="Times New Roman" w:hAnsi="Times New Roman" w:cs="Times New Roman"/>
          <w:b/>
          <w:i/>
          <w:szCs w:val="24"/>
          <w:lang w:val="en-US"/>
        </w:rPr>
        <w:t>Capsicum annuum L.</w:t>
      </w:r>
      <w:r w:rsidRPr="0001216B">
        <w:rPr>
          <w:rFonts w:ascii="Times New Roman" w:hAnsi="Times New Roman" w:cs="Times New Roman"/>
          <w:b/>
          <w:szCs w:val="24"/>
          <w:lang w:val="en-US"/>
        </w:rPr>
        <w:t>) in samples of ten years and recent</w:t>
      </w:r>
      <w:r w:rsidR="00792952" w:rsidRPr="0001216B">
        <w:rPr>
          <w:rStyle w:val="Refdecomentario"/>
          <w:rFonts w:ascii="Times New Roman" w:hAnsi="Times New Roman" w:cs="Times New Roman"/>
          <w:b/>
          <w:sz w:val="24"/>
          <w:szCs w:val="24"/>
          <w:lang w:val="en-US"/>
        </w:rPr>
        <w:t>.</w:t>
      </w:r>
    </w:p>
    <w:p w14:paraId="0D6EFB20" w14:textId="77777777" w:rsidR="00D87D80" w:rsidRDefault="00D87D80" w:rsidP="00D87D80">
      <w:pPr>
        <w:jc w:val="both"/>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Federico Alfredo García Jiménez, Pilar América Romero Castillo</w:t>
      </w:r>
      <w:r>
        <w:rPr>
          <w:rFonts w:ascii="Times New Roman" w:hAnsi="Times New Roman" w:cs="Times New Roman"/>
          <w:szCs w:val="24"/>
          <w:vertAlign w:val="superscript"/>
        </w:rPr>
        <w:t>1</w:t>
      </w:r>
      <w:r>
        <w:rPr>
          <w:rFonts w:ascii="Times New Roman" w:hAnsi="Times New Roman" w:cs="Times New Roman"/>
          <w:bCs/>
          <w:iCs/>
          <w:szCs w:val="24"/>
        </w:rPr>
        <w:t xml:space="preserve"> </w:t>
      </w:r>
      <w:r>
        <w:rPr>
          <w:rFonts w:ascii="Times New Roman" w:hAnsi="Times New Roman" w:cs="Times New Roman"/>
          <w:szCs w:val="24"/>
          <w:vertAlign w:val="superscript"/>
        </w:rPr>
        <w:t xml:space="preserve"> </w:t>
      </w:r>
      <w:r>
        <w:rPr>
          <w:rFonts w:ascii="Times New Roman" w:hAnsi="Times New Roman" w:cs="Times New Roman"/>
          <w:szCs w:val="24"/>
        </w:rPr>
        <w:t>Reyes Dorantes A</w:t>
      </w:r>
      <w:r>
        <w:rPr>
          <w:rFonts w:ascii="Times New Roman" w:hAnsi="Times New Roman" w:cs="Times New Roman"/>
          <w:szCs w:val="24"/>
          <w:vertAlign w:val="superscript"/>
        </w:rPr>
        <w:t>2</w:t>
      </w:r>
      <w:r>
        <w:rPr>
          <w:rFonts w:ascii="Times New Roman" w:hAnsi="Times New Roman" w:cs="Times New Roman"/>
          <w:szCs w:val="24"/>
        </w:rPr>
        <w:t>.</w:t>
      </w:r>
    </w:p>
    <w:p w14:paraId="75A4C181" w14:textId="77777777" w:rsidR="00D87D80" w:rsidRDefault="00D87D80" w:rsidP="00D87D80">
      <w:pPr>
        <w:autoSpaceDE w:val="0"/>
        <w:autoSpaceDN w:val="0"/>
        <w:adjustRightInd w:val="0"/>
        <w:rPr>
          <w:rFonts w:ascii="Times New Roman" w:eastAsia="ACaslonPro-Regular" w:hAnsi="Times New Roman" w:cs="Times New Roman"/>
        </w:rPr>
      </w:pPr>
      <w:r>
        <w:rPr>
          <w:rFonts w:ascii="Times New Roman" w:eastAsia="ACaslonPro-Regular" w:hAnsi="Times New Roman" w:cs="Times New Roman"/>
        </w:rPr>
        <w:t xml:space="preserve">1 Instituto de Química, UNAM. Circuito Exterior, Ciudad Universitaria, Coyoacán, C.P. 04510 México. </w:t>
      </w:r>
    </w:p>
    <w:p w14:paraId="4CA06B9F" w14:textId="6056F67A" w:rsidR="00D87D80" w:rsidRDefault="00D87D80" w:rsidP="00D87D80">
      <w:pPr>
        <w:autoSpaceDE w:val="0"/>
        <w:autoSpaceDN w:val="0"/>
        <w:adjustRightInd w:val="0"/>
        <w:rPr>
          <w:rFonts w:ascii="Times New Roman" w:eastAsia="ACaslonPro-Regular" w:hAnsi="Times New Roman" w:cs="Times New Roman"/>
        </w:rPr>
      </w:pPr>
      <w:r>
        <w:rPr>
          <w:rFonts w:ascii="Times New Roman" w:eastAsia="ACaslonPro-Regular" w:hAnsi="Times New Roman" w:cs="Times New Roman"/>
        </w:rPr>
        <w:t xml:space="preserve">2 Laboratorio de Enología, Universidad Autónoma Metropolitana Iztapalapa, UAMI. Av. San Rafael Atlixco No. 186 Col. Vicentina C.P. 09340. México. Address Correspondence to: Pilar América Romero-Castillo, </w:t>
      </w:r>
      <w:r w:rsidRPr="006C17DE">
        <w:rPr>
          <w:rFonts w:ascii="Times New Roman" w:eastAsia="ACaslonPro-Regular" w:hAnsi="Times New Roman" w:cs="Times New Roman"/>
          <w:iCs/>
        </w:rPr>
        <w:t>e-mail</w:t>
      </w:r>
      <w:r>
        <w:rPr>
          <w:rFonts w:ascii="Times New Roman" w:eastAsia="ACaslonPro-Regular" w:hAnsi="Times New Roman" w:cs="Times New Roman"/>
          <w:i/>
          <w:iCs/>
        </w:rPr>
        <w:t xml:space="preserve">: </w:t>
      </w:r>
      <w:r w:rsidR="00DC3B2D" w:rsidRPr="006C17DE">
        <w:rPr>
          <w:rFonts w:ascii="Times New Roman" w:eastAsia="ACaslonPro-Regular" w:hAnsi="Times New Roman" w:cs="Times New Roman"/>
          <w:iCs/>
        </w:rPr>
        <w:t>fedalgarji</w:t>
      </w:r>
      <w:r w:rsidR="006C17DE" w:rsidRPr="006C17DE">
        <w:rPr>
          <w:rFonts w:ascii="Times New Roman" w:eastAsia="ACaslonPro-Regular" w:hAnsi="Times New Roman" w:cs="Times New Roman"/>
          <w:iCs/>
        </w:rPr>
        <w:t>@gmail.com</w:t>
      </w:r>
      <w:r w:rsidR="00DC3B2D">
        <w:rPr>
          <w:rFonts w:ascii="Times New Roman" w:eastAsia="ACaslonPro-Regular" w:hAnsi="Times New Roman" w:cs="Times New Roman"/>
        </w:rPr>
        <w:t xml:space="preserve"> </w:t>
      </w:r>
    </w:p>
    <w:p w14:paraId="56775C6E" w14:textId="77777777" w:rsidR="00D87D80" w:rsidRPr="00D87D80" w:rsidRDefault="00D87D80" w:rsidP="00805474">
      <w:pPr>
        <w:spacing w:line="480" w:lineRule="auto"/>
        <w:jc w:val="both"/>
        <w:rPr>
          <w:rFonts w:ascii="Times New Roman" w:hAnsi="Times New Roman" w:cs="Times New Roman"/>
          <w:b/>
          <w:sz w:val="28"/>
          <w:szCs w:val="28"/>
        </w:rPr>
      </w:pPr>
    </w:p>
    <w:p w14:paraId="15E0FE02" w14:textId="77777777" w:rsidR="00DF033C" w:rsidRPr="000A718D" w:rsidRDefault="006E1F51" w:rsidP="000A718D">
      <w:pPr>
        <w:rPr>
          <w:rFonts w:ascii="Times New Roman" w:hAnsi="Times New Roman" w:cs="Times New Roman"/>
          <w:b/>
        </w:rPr>
      </w:pPr>
      <w:r w:rsidRPr="000A718D">
        <w:rPr>
          <w:rFonts w:ascii="Times New Roman" w:hAnsi="Times New Roman" w:cs="Times New Roman"/>
          <w:b/>
        </w:rPr>
        <w:t>R</w:t>
      </w:r>
      <w:r w:rsidR="00DF033C" w:rsidRPr="000A718D">
        <w:rPr>
          <w:rFonts w:ascii="Times New Roman" w:hAnsi="Times New Roman" w:cs="Times New Roman"/>
          <w:b/>
        </w:rPr>
        <w:t>ESUMEN</w:t>
      </w:r>
      <w:r w:rsidR="000A718D">
        <w:rPr>
          <w:rFonts w:ascii="Times New Roman" w:hAnsi="Times New Roman" w:cs="Times New Roman"/>
          <w:b/>
        </w:rPr>
        <w:t>:</w:t>
      </w:r>
    </w:p>
    <w:p w14:paraId="737D521D" w14:textId="77777777" w:rsidR="00DF033C" w:rsidRPr="000A718D" w:rsidRDefault="00DF033C" w:rsidP="00DF033C">
      <w:pPr>
        <w:jc w:val="center"/>
        <w:rPr>
          <w:rFonts w:ascii="Times New Roman" w:hAnsi="Times New Roman" w:cs="Times New Roman"/>
          <w:b/>
        </w:rPr>
      </w:pPr>
    </w:p>
    <w:p w14:paraId="3D1506E5" w14:textId="01DF4EE4" w:rsidR="00B34769" w:rsidRDefault="00CF4D70" w:rsidP="00B34769">
      <w:pPr>
        <w:autoSpaceDE w:val="0"/>
        <w:autoSpaceDN w:val="0"/>
        <w:adjustRightInd w:val="0"/>
        <w:spacing w:line="480" w:lineRule="auto"/>
        <w:jc w:val="both"/>
        <w:rPr>
          <w:rFonts w:ascii="Times New Roman" w:hAnsi="Times New Roman" w:cs="Times New Roman"/>
          <w:bCs/>
          <w:iCs/>
          <w:szCs w:val="24"/>
        </w:rPr>
      </w:pPr>
      <w:r w:rsidRPr="000A718D">
        <w:rPr>
          <w:rFonts w:ascii="Times New Roman" w:hAnsi="Times New Roman" w:cs="Times New Roman"/>
        </w:rPr>
        <w:t>El chile es originario de México y existen evidencias arqueológicas que han permitido estimar que este producto fue cultivado desde el año 9000 a.C. en las regiones de Tehuacán Puebla y en Ocampo Tamaulipas.</w:t>
      </w:r>
      <w:r w:rsidR="00DF033C" w:rsidRPr="000A718D">
        <w:rPr>
          <w:rFonts w:ascii="Times New Roman" w:hAnsi="Times New Roman" w:cs="Times New Roman"/>
        </w:rPr>
        <w:t xml:space="preserve"> </w:t>
      </w:r>
      <w:r w:rsidR="00620044">
        <w:rPr>
          <w:rFonts w:ascii="Times New Roman" w:hAnsi="Times New Roman" w:cs="Times New Roman"/>
        </w:rPr>
        <w:t xml:space="preserve">En la </w:t>
      </w:r>
      <w:r w:rsidR="00620044" w:rsidRPr="000A718D">
        <w:rPr>
          <w:rFonts w:ascii="Times New Roman" w:hAnsi="Times New Roman" w:cs="Times New Roman"/>
        </w:rPr>
        <w:t xml:space="preserve">presente investigación se </w:t>
      </w:r>
      <w:r w:rsidR="00620044">
        <w:rPr>
          <w:rFonts w:ascii="Times New Roman" w:hAnsi="Times New Roman" w:cs="Times New Roman"/>
        </w:rPr>
        <w:t xml:space="preserve">evaluará </w:t>
      </w:r>
      <w:r w:rsidR="00620044" w:rsidRPr="000A718D">
        <w:rPr>
          <w:rFonts w:ascii="Times New Roman" w:hAnsi="Times New Roman" w:cs="Times New Roman"/>
        </w:rPr>
        <w:t xml:space="preserve">la presencia de carotenoides </w:t>
      </w:r>
      <w:r w:rsidR="00620044" w:rsidRPr="00620044">
        <w:rPr>
          <w:rFonts w:ascii="Times New Roman" w:hAnsi="Times New Roman" w:cs="Times New Roman"/>
        </w:rPr>
        <w:t>α, β caroteno y criptoxantina en Chile Ancho y Pasilla (</w:t>
      </w:r>
      <w:r w:rsidR="00620044" w:rsidRPr="00620044">
        <w:rPr>
          <w:rFonts w:ascii="Times New Roman" w:hAnsi="Times New Roman" w:cs="Times New Roman"/>
          <w:i/>
        </w:rPr>
        <w:t>Capsicum annuum L</w:t>
      </w:r>
      <w:r w:rsidR="00620044" w:rsidRPr="00620044">
        <w:rPr>
          <w:rFonts w:ascii="Times New Roman" w:hAnsi="Times New Roman" w:cs="Times New Roman"/>
        </w:rPr>
        <w:t>.) en muestras de 10 años y</w:t>
      </w:r>
      <w:r w:rsidR="00620044" w:rsidRPr="000A718D">
        <w:rPr>
          <w:rFonts w:ascii="Times New Roman" w:hAnsi="Times New Roman" w:cs="Times New Roman"/>
        </w:rPr>
        <w:t xml:space="preserve"> recientes</w:t>
      </w:r>
      <w:r w:rsidR="00620044">
        <w:rPr>
          <w:rFonts w:ascii="Times New Roman" w:hAnsi="Times New Roman" w:cs="Times New Roman"/>
        </w:rPr>
        <w:t xml:space="preserve"> con calidad diferente; variedades empleadas en la cocina mexicana mediante cromatografía de líquidos en fase normal </w:t>
      </w:r>
      <w:r w:rsidR="00620044">
        <w:rPr>
          <w:rFonts w:ascii="Times New Roman" w:hAnsi="Times New Roman" w:cs="Times New Roman"/>
          <w:szCs w:val="24"/>
        </w:rPr>
        <w:t>(</w:t>
      </w:r>
      <w:r w:rsidR="00620044">
        <w:rPr>
          <w:rFonts w:ascii="Times New Roman" w:hAnsi="Times New Roman" w:cs="Times New Roman"/>
        </w:rPr>
        <w:t>HPLC).</w:t>
      </w:r>
      <w:r w:rsidR="00EF6B71">
        <w:rPr>
          <w:rFonts w:ascii="Times New Roman" w:hAnsi="Times New Roman" w:cs="Times New Roman"/>
        </w:rPr>
        <w:t xml:space="preserve"> </w:t>
      </w:r>
      <w:r w:rsidR="00F46946">
        <w:rPr>
          <w:rFonts w:ascii="Times New Roman" w:hAnsi="Times New Roman" w:cs="Times New Roman"/>
        </w:rPr>
        <w:t xml:space="preserve">Los chiles ancho y pasilla </w:t>
      </w:r>
      <w:r w:rsidR="00DF033C" w:rsidRPr="000A718D">
        <w:rPr>
          <w:rFonts w:ascii="Times New Roman" w:hAnsi="Times New Roman" w:cs="Times New Roman"/>
        </w:rPr>
        <w:t>fue</w:t>
      </w:r>
      <w:r w:rsidR="00F46946">
        <w:rPr>
          <w:rFonts w:ascii="Times New Roman" w:hAnsi="Times New Roman" w:cs="Times New Roman"/>
        </w:rPr>
        <w:t>ron seleccionados</w:t>
      </w:r>
      <w:r w:rsidR="00DF033C" w:rsidRPr="000A718D">
        <w:rPr>
          <w:rFonts w:ascii="Times New Roman" w:hAnsi="Times New Roman" w:cs="Times New Roman"/>
        </w:rPr>
        <w:t xml:space="preserve"> por </w:t>
      </w:r>
      <w:r w:rsidR="00CA34E0">
        <w:rPr>
          <w:rFonts w:ascii="Times New Roman" w:hAnsi="Times New Roman" w:cs="Times New Roman"/>
        </w:rPr>
        <w:t>calidad</w:t>
      </w:r>
      <w:r w:rsidR="00412166">
        <w:rPr>
          <w:rFonts w:ascii="Times New Roman" w:hAnsi="Times New Roman" w:cs="Times New Roman"/>
        </w:rPr>
        <w:t xml:space="preserve"> y </w:t>
      </w:r>
      <w:r w:rsidR="008B7BA3">
        <w:rPr>
          <w:rFonts w:ascii="Times New Roman" w:hAnsi="Times New Roman" w:cs="Times New Roman"/>
        </w:rPr>
        <w:t xml:space="preserve">por </w:t>
      </w:r>
      <w:r w:rsidR="00CA34E0">
        <w:rPr>
          <w:rFonts w:ascii="Times New Roman" w:hAnsi="Times New Roman" w:cs="Times New Roman"/>
        </w:rPr>
        <w:t>marca</w:t>
      </w:r>
      <w:r w:rsidR="00412166">
        <w:rPr>
          <w:rFonts w:ascii="Times New Roman" w:hAnsi="Times New Roman" w:cs="Times New Roman"/>
        </w:rPr>
        <w:t xml:space="preserve"> San Lázaro</w:t>
      </w:r>
      <w:r w:rsidR="00DF033C" w:rsidRPr="000A718D">
        <w:rPr>
          <w:rFonts w:ascii="Times New Roman" w:hAnsi="Times New Roman" w:cs="Times New Roman"/>
        </w:rPr>
        <w:t xml:space="preserve"> con un tiempo de 10 años y recientes</w:t>
      </w:r>
      <w:r w:rsidR="008B7BA3">
        <w:rPr>
          <w:rFonts w:ascii="Times New Roman" w:hAnsi="Times New Roman" w:cs="Times New Roman"/>
        </w:rPr>
        <w:t xml:space="preserve"> con diferentes grados de calidad: comercial y extra</w:t>
      </w:r>
      <w:r w:rsidR="00CA34E0">
        <w:rPr>
          <w:rFonts w:ascii="Times New Roman" w:hAnsi="Times New Roman" w:cs="Times New Roman"/>
        </w:rPr>
        <w:t>. S</w:t>
      </w:r>
      <w:r w:rsidR="00DF033C" w:rsidRPr="000A718D">
        <w:rPr>
          <w:rFonts w:ascii="Times New Roman" w:hAnsi="Times New Roman" w:cs="Times New Roman"/>
        </w:rPr>
        <w:t xml:space="preserve">e </w:t>
      </w:r>
      <w:r w:rsidR="00412166">
        <w:rPr>
          <w:rFonts w:ascii="Times New Roman" w:hAnsi="Times New Roman" w:cs="Times New Roman"/>
        </w:rPr>
        <w:t>maceraro</w:t>
      </w:r>
      <w:r w:rsidR="00805474">
        <w:rPr>
          <w:rFonts w:ascii="Times New Roman" w:hAnsi="Times New Roman" w:cs="Times New Roman"/>
        </w:rPr>
        <w:t>n en 125 mL de acetato de etilo, en ausencia de luz a temperatura ambiente por una semana.</w:t>
      </w:r>
      <w:r w:rsidR="007943F0">
        <w:rPr>
          <w:rFonts w:ascii="Times New Roman" w:hAnsi="Times New Roman" w:cs="Times New Roman"/>
        </w:rPr>
        <w:t xml:space="preserve"> </w:t>
      </w:r>
      <w:r w:rsidR="00805474">
        <w:rPr>
          <w:rFonts w:ascii="Times New Roman" w:hAnsi="Times New Roman" w:cs="Times New Roman"/>
        </w:rPr>
        <w:t xml:space="preserve">Varias fracciones fueron separadas en una columna de </w:t>
      </w:r>
      <w:r w:rsidR="008B7BA3" w:rsidRPr="000A718D">
        <w:rPr>
          <w:rFonts w:ascii="Times New Roman" w:hAnsi="Times New Roman" w:cs="Times New Roman"/>
          <w:szCs w:val="24"/>
        </w:rPr>
        <w:t>silicagel Nucleosil 100-5 µm</w:t>
      </w:r>
      <w:r w:rsidR="008B7BA3">
        <w:rPr>
          <w:rFonts w:ascii="Times New Roman" w:hAnsi="Times New Roman" w:cs="Times New Roman"/>
          <w:szCs w:val="24"/>
        </w:rPr>
        <w:t xml:space="preserve"> C18, 3.9 X 300 mm, en</w:t>
      </w:r>
      <w:r w:rsidR="008B7BA3" w:rsidRPr="000A718D">
        <w:rPr>
          <w:rFonts w:ascii="Times New Roman" w:hAnsi="Times New Roman" w:cs="Times New Roman"/>
          <w:szCs w:val="24"/>
        </w:rPr>
        <w:t xml:space="preserve"> una mezcla hexano:acetona (30:70), flujo 1 mL/min, </w:t>
      </w:r>
      <w:r w:rsidR="008B7BA3">
        <w:rPr>
          <w:rFonts w:ascii="Times New Roman" w:hAnsi="Times New Roman" w:cs="Times New Roman"/>
        </w:rPr>
        <w:t>analizadas por cromatografía de líquidos en fase normal</w:t>
      </w:r>
      <w:r w:rsidR="00456159">
        <w:rPr>
          <w:rFonts w:ascii="Times New Roman" w:hAnsi="Times New Roman" w:cs="Times New Roman"/>
          <w:szCs w:val="24"/>
        </w:rPr>
        <w:t xml:space="preserve"> por duplicado,</w:t>
      </w:r>
      <w:r w:rsidR="008B7BA3">
        <w:rPr>
          <w:rFonts w:ascii="Times New Roman" w:hAnsi="Times New Roman" w:cs="Times New Roman"/>
          <w:szCs w:val="24"/>
        </w:rPr>
        <w:t xml:space="preserve"> se obtuvieron</w:t>
      </w:r>
      <w:r w:rsidR="008B7BA3" w:rsidRPr="000A718D">
        <w:rPr>
          <w:rFonts w:ascii="Times New Roman" w:hAnsi="Times New Roman" w:cs="Times New Roman"/>
          <w:szCs w:val="24"/>
        </w:rPr>
        <w:t xml:space="preserve"> diferentes tiempos de retención</w:t>
      </w:r>
      <w:r w:rsidR="00983446">
        <w:rPr>
          <w:rFonts w:ascii="Times New Roman" w:hAnsi="Times New Roman" w:cs="Times New Roman"/>
          <w:szCs w:val="24"/>
        </w:rPr>
        <w:t xml:space="preserve">. </w:t>
      </w:r>
      <w:r w:rsidR="00805474">
        <w:rPr>
          <w:rFonts w:ascii="Times New Roman" w:hAnsi="Times New Roman" w:cs="Times New Roman"/>
        </w:rPr>
        <w:t xml:space="preserve">Los datos fueron analizados mediante un análisis de varianza (ANOVA) </w:t>
      </w:r>
      <w:r w:rsidR="00DF033C" w:rsidRPr="000A718D">
        <w:rPr>
          <w:rFonts w:ascii="Times New Roman" w:hAnsi="Times New Roman" w:cs="Times New Roman"/>
          <w:bCs/>
          <w:iCs/>
          <w:szCs w:val="24"/>
        </w:rPr>
        <w:t xml:space="preserve">con  </w:t>
      </w:r>
      <w:r w:rsidR="00DF033C" w:rsidRPr="000A718D">
        <w:rPr>
          <w:rFonts w:ascii="Times New Roman" w:hAnsi="Times New Roman" w:cs="Times New Roman"/>
          <w:szCs w:val="24"/>
        </w:rPr>
        <w:t>una comparación de medias por Tukey</w:t>
      </w:r>
      <w:r w:rsidR="008B7BA3">
        <w:rPr>
          <w:rFonts w:ascii="Times New Roman" w:hAnsi="Times New Roman" w:cs="Times New Roman"/>
          <w:szCs w:val="24"/>
        </w:rPr>
        <w:t xml:space="preserve"> </w:t>
      </w:r>
      <w:r w:rsidR="00DF033C" w:rsidRPr="000A718D">
        <w:rPr>
          <w:rFonts w:ascii="Times New Roman" w:hAnsi="Times New Roman" w:cs="Times New Roman"/>
          <w:bCs/>
          <w:iCs/>
          <w:szCs w:val="24"/>
        </w:rPr>
        <w:t>(</w:t>
      </w:r>
      <w:r w:rsidR="00DF033C" w:rsidRPr="000A718D">
        <w:rPr>
          <w:rFonts w:ascii="Times New Roman" w:hAnsi="Times New Roman" w:cs="Times New Roman"/>
          <w:bCs/>
          <w:iCs/>
          <w:szCs w:val="24"/>
          <w:lang w:val="en-US"/>
        </w:rPr>
        <w:t>α</w:t>
      </w:r>
      <w:r w:rsidR="00DF033C" w:rsidRPr="000A718D">
        <w:rPr>
          <w:rFonts w:ascii="Times New Roman" w:hAnsi="Times New Roman" w:cs="Times New Roman"/>
          <w:bCs/>
          <w:iCs/>
          <w:szCs w:val="24"/>
        </w:rPr>
        <w:t>= 0.05)</w:t>
      </w:r>
      <w:r w:rsidR="00DF033C" w:rsidRPr="000A718D">
        <w:rPr>
          <w:rFonts w:ascii="Times New Roman" w:hAnsi="Times New Roman" w:cs="Times New Roman"/>
          <w:szCs w:val="24"/>
        </w:rPr>
        <w:t xml:space="preserve"> con </w:t>
      </w:r>
      <w:r w:rsidR="00DF033C" w:rsidRPr="000A718D">
        <w:rPr>
          <w:rFonts w:ascii="Times New Roman" w:hAnsi="Times New Roman" w:cs="Times New Roman"/>
          <w:bCs/>
          <w:iCs/>
          <w:szCs w:val="24"/>
        </w:rPr>
        <w:t xml:space="preserve">un diseño de bloques completamente al azar para determinar si existe diferencia significativa en los carotenoides presentes </w:t>
      </w:r>
      <w:r w:rsidR="00805474">
        <w:rPr>
          <w:rFonts w:ascii="Times New Roman" w:hAnsi="Times New Roman" w:cs="Times New Roman"/>
          <w:bCs/>
          <w:iCs/>
          <w:szCs w:val="24"/>
        </w:rPr>
        <w:t xml:space="preserve">con </w:t>
      </w:r>
      <w:r w:rsidR="00DF033C" w:rsidRPr="000A718D">
        <w:rPr>
          <w:rFonts w:ascii="Times New Roman" w:hAnsi="Times New Roman" w:cs="Times New Roman"/>
          <w:szCs w:val="24"/>
        </w:rPr>
        <w:lastRenderedPageBreak/>
        <w:t>edad de 10 años y las muestras más recientes mediante el programa Statistical</w:t>
      </w:r>
      <w:r w:rsidR="00D346C9">
        <w:rPr>
          <w:rFonts w:ascii="Times New Roman" w:hAnsi="Times New Roman" w:cs="Times New Roman"/>
          <w:szCs w:val="24"/>
        </w:rPr>
        <w:t xml:space="preserve"> </w:t>
      </w:r>
      <w:r w:rsidR="00DF033C" w:rsidRPr="000A718D">
        <w:rPr>
          <w:rFonts w:ascii="Times New Roman" w:hAnsi="Times New Roman" w:cs="Times New Roman"/>
          <w:szCs w:val="24"/>
        </w:rPr>
        <w:t>Analysis</w:t>
      </w:r>
      <w:r w:rsidR="00D346C9">
        <w:rPr>
          <w:rFonts w:ascii="Times New Roman" w:hAnsi="Times New Roman" w:cs="Times New Roman"/>
          <w:szCs w:val="24"/>
        </w:rPr>
        <w:t xml:space="preserve"> </w:t>
      </w:r>
      <w:r w:rsidR="00DF033C" w:rsidRPr="000A718D">
        <w:rPr>
          <w:rFonts w:ascii="Times New Roman" w:hAnsi="Times New Roman" w:cs="Times New Roman"/>
          <w:szCs w:val="24"/>
        </w:rPr>
        <w:t xml:space="preserve">System (SAS V8). </w:t>
      </w:r>
      <w:r w:rsidR="00F35662">
        <w:rPr>
          <w:rFonts w:ascii="Times New Roman" w:hAnsi="Times New Roman" w:cs="Times New Roman"/>
          <w:bCs/>
          <w:iCs/>
          <w:szCs w:val="24"/>
        </w:rPr>
        <w:t xml:space="preserve">En las muestras de chile ancho con 10 años y reciente se encontró la presencia de carotenoides </w:t>
      </w:r>
      <w:r w:rsidR="00F8325F" w:rsidRPr="000A718D">
        <w:rPr>
          <w:rFonts w:ascii="Times New Roman" w:hAnsi="Times New Roman" w:cs="Times New Roman"/>
          <w:bCs/>
          <w:iCs/>
          <w:szCs w:val="24"/>
          <w:lang w:val="en-US"/>
        </w:rPr>
        <w:t>α</w:t>
      </w:r>
      <w:r w:rsidR="00F8325F" w:rsidRPr="000A718D">
        <w:rPr>
          <w:rFonts w:ascii="Times New Roman" w:hAnsi="Times New Roman" w:cs="Times New Roman"/>
          <w:bCs/>
          <w:iCs/>
          <w:szCs w:val="24"/>
        </w:rPr>
        <w:t>–</w:t>
      </w:r>
      <w:r w:rsidR="00F8325F">
        <w:rPr>
          <w:rFonts w:ascii="Times New Roman" w:hAnsi="Times New Roman" w:cs="Times New Roman"/>
          <w:bCs/>
          <w:iCs/>
          <w:szCs w:val="24"/>
        </w:rPr>
        <w:t xml:space="preserve">Caroteno, </w:t>
      </w:r>
      <w:r w:rsidR="00F35662" w:rsidRPr="000A718D">
        <w:rPr>
          <w:rFonts w:ascii="Times New Roman" w:hAnsi="Times New Roman" w:cs="Times New Roman"/>
          <w:bCs/>
          <w:iCs/>
          <w:szCs w:val="24"/>
          <w:lang w:val="en-US"/>
        </w:rPr>
        <w:t>β</w:t>
      </w:r>
      <w:r w:rsidR="00F35662" w:rsidRPr="000A718D">
        <w:rPr>
          <w:rFonts w:ascii="Times New Roman" w:hAnsi="Times New Roman" w:cs="Times New Roman"/>
          <w:bCs/>
          <w:iCs/>
          <w:szCs w:val="24"/>
        </w:rPr>
        <w:t xml:space="preserve">-Caroteno, </w:t>
      </w:r>
      <w:r w:rsidR="00F35662">
        <w:rPr>
          <w:rFonts w:ascii="Times New Roman" w:hAnsi="Times New Roman" w:cs="Times New Roman"/>
          <w:bCs/>
          <w:iCs/>
          <w:szCs w:val="24"/>
        </w:rPr>
        <w:t xml:space="preserve">y </w:t>
      </w:r>
      <w:r w:rsidR="00F35662" w:rsidRPr="000A718D">
        <w:rPr>
          <w:rFonts w:ascii="Times New Roman" w:hAnsi="Times New Roman" w:cs="Times New Roman"/>
          <w:bCs/>
          <w:iCs/>
          <w:szCs w:val="24"/>
          <w:lang w:val="en-US"/>
        </w:rPr>
        <w:t>β</w:t>
      </w:r>
      <w:r w:rsidR="00F35662" w:rsidRPr="000A718D">
        <w:rPr>
          <w:rFonts w:ascii="Times New Roman" w:hAnsi="Times New Roman" w:cs="Times New Roman"/>
          <w:bCs/>
          <w:iCs/>
          <w:szCs w:val="24"/>
        </w:rPr>
        <w:t>–Criptoxantina</w:t>
      </w:r>
      <w:r w:rsidR="00F35662">
        <w:rPr>
          <w:rFonts w:ascii="Times New Roman" w:hAnsi="Times New Roman" w:cs="Times New Roman"/>
          <w:bCs/>
          <w:iCs/>
          <w:szCs w:val="24"/>
        </w:rPr>
        <w:t xml:space="preserve"> precusores de la vitamina A (</w:t>
      </w:r>
      <w:r w:rsidR="00F35662" w:rsidRPr="000F51E0">
        <w:rPr>
          <w:rFonts w:ascii="Times New Roman" w:hAnsi="Times New Roman" w:cs="Times New Roman"/>
          <w:bCs/>
          <w:iCs/>
          <w:szCs w:val="24"/>
        </w:rPr>
        <w:t xml:space="preserve">β- caroteno </w:t>
      </w:r>
      <w:r w:rsidR="00F35662">
        <w:rPr>
          <w:rFonts w:ascii="Times New Roman" w:hAnsi="Times New Roman" w:cs="Times New Roman"/>
          <w:bCs/>
          <w:iCs/>
          <w:szCs w:val="24"/>
        </w:rPr>
        <w:t xml:space="preserve">y </w:t>
      </w:r>
      <w:r w:rsidR="00F35662" w:rsidRPr="007B55A8">
        <w:rPr>
          <w:rFonts w:ascii="Times New Roman" w:hAnsi="Times New Roman" w:cs="Times New Roman"/>
          <w:bCs/>
          <w:iCs/>
          <w:szCs w:val="24"/>
        </w:rPr>
        <w:t>β-</w:t>
      </w:r>
      <w:r w:rsidR="00F35662">
        <w:rPr>
          <w:rFonts w:ascii="Times New Roman" w:hAnsi="Times New Roman" w:cs="Times New Roman"/>
          <w:bCs/>
          <w:iCs/>
          <w:szCs w:val="24"/>
        </w:rPr>
        <w:t xml:space="preserve"> criptoxantina).</w:t>
      </w:r>
      <w:r w:rsidR="00B34769" w:rsidRPr="00B34769">
        <w:rPr>
          <w:rFonts w:ascii="Times New Roman" w:hAnsi="Times New Roman" w:cs="Times New Roman"/>
          <w:bCs/>
          <w:iCs/>
          <w:szCs w:val="24"/>
        </w:rPr>
        <w:t xml:space="preserve"> </w:t>
      </w:r>
      <w:r w:rsidR="00B34769">
        <w:rPr>
          <w:rFonts w:ascii="Times New Roman" w:hAnsi="Times New Roman" w:cs="Times New Roman"/>
          <w:bCs/>
          <w:iCs/>
          <w:szCs w:val="24"/>
        </w:rPr>
        <w:t xml:space="preserve">En lo que respecta al chile pasilla </w:t>
      </w:r>
      <w:r w:rsidR="00331319">
        <w:rPr>
          <w:rFonts w:ascii="Times New Roman" w:hAnsi="Times New Roman" w:cs="Times New Roman"/>
          <w:bCs/>
          <w:iCs/>
          <w:szCs w:val="24"/>
        </w:rPr>
        <w:t>de</w:t>
      </w:r>
      <w:r w:rsidR="00B34769">
        <w:rPr>
          <w:rFonts w:ascii="Times New Roman" w:hAnsi="Times New Roman" w:cs="Times New Roman"/>
          <w:bCs/>
          <w:iCs/>
          <w:szCs w:val="24"/>
        </w:rPr>
        <w:t xml:space="preserve"> 10 años y reciente </w:t>
      </w:r>
      <w:r w:rsidR="001F0B89">
        <w:rPr>
          <w:rFonts w:ascii="Times New Roman" w:hAnsi="Times New Roman" w:cs="Times New Roman"/>
          <w:bCs/>
          <w:iCs/>
          <w:szCs w:val="24"/>
        </w:rPr>
        <w:t xml:space="preserve">los </w:t>
      </w:r>
      <w:r w:rsidR="00B34769">
        <w:rPr>
          <w:rFonts w:ascii="Times New Roman" w:hAnsi="Times New Roman" w:cs="Times New Roman"/>
          <w:bCs/>
          <w:iCs/>
          <w:szCs w:val="24"/>
        </w:rPr>
        <w:t xml:space="preserve">carotenoides </w:t>
      </w:r>
      <w:r w:rsidR="001F0B89">
        <w:rPr>
          <w:rFonts w:ascii="Times New Roman" w:hAnsi="Times New Roman" w:cs="Times New Roman"/>
          <w:bCs/>
          <w:iCs/>
          <w:szCs w:val="24"/>
        </w:rPr>
        <w:t xml:space="preserve">presentes fueron </w:t>
      </w:r>
      <w:r w:rsidR="001F0B89" w:rsidRPr="001F0B89">
        <w:rPr>
          <w:rFonts w:ascii="Times New Roman" w:hAnsi="Times New Roman" w:cs="Times New Roman"/>
          <w:bCs/>
          <w:iCs/>
          <w:szCs w:val="24"/>
        </w:rPr>
        <w:t xml:space="preserve"> </w:t>
      </w:r>
      <w:r w:rsidR="001F0B89">
        <w:rPr>
          <w:rFonts w:ascii="Times New Roman" w:hAnsi="Times New Roman" w:cs="Times New Roman"/>
          <w:bCs/>
          <w:iCs/>
          <w:szCs w:val="24"/>
        </w:rPr>
        <w:t>zeaxantina y el isómero cis-zeaxantina</w:t>
      </w:r>
    </w:p>
    <w:p w14:paraId="5103A55A" w14:textId="775C303C" w:rsidR="00412166" w:rsidRDefault="00CA526F" w:rsidP="00805474">
      <w:pPr>
        <w:autoSpaceDE w:val="0"/>
        <w:autoSpaceDN w:val="0"/>
        <w:adjustRightInd w:val="0"/>
        <w:spacing w:line="480" w:lineRule="auto"/>
        <w:jc w:val="both"/>
        <w:rPr>
          <w:rFonts w:ascii="Times New Roman" w:hAnsi="Times New Roman" w:cs="Times New Roman"/>
          <w:bCs/>
          <w:iCs/>
          <w:szCs w:val="24"/>
        </w:rPr>
      </w:pPr>
      <w:r w:rsidRPr="005A25E2">
        <w:rPr>
          <w:rFonts w:ascii="Times New Roman" w:hAnsi="Times New Roman" w:cs="Times New Roman"/>
          <w:b/>
          <w:bCs/>
          <w:iCs/>
          <w:szCs w:val="24"/>
        </w:rPr>
        <w:t>Palabras clave:</w:t>
      </w:r>
      <w:r w:rsidRPr="000A718D">
        <w:rPr>
          <w:rFonts w:ascii="Times New Roman" w:hAnsi="Times New Roman" w:cs="Times New Roman"/>
          <w:bCs/>
          <w:iCs/>
          <w:szCs w:val="24"/>
        </w:rPr>
        <w:t xml:space="preserve"> chile ancho, pasilla, carotenoides, HPLC, análisis de varianza (ANOVA)</w:t>
      </w:r>
      <w:r w:rsidR="00895C58" w:rsidRPr="000A718D">
        <w:rPr>
          <w:rFonts w:ascii="Times New Roman" w:hAnsi="Times New Roman" w:cs="Times New Roman"/>
          <w:bCs/>
          <w:iCs/>
          <w:szCs w:val="24"/>
        </w:rPr>
        <w:t>.</w:t>
      </w:r>
      <w:r w:rsidR="00412166">
        <w:rPr>
          <w:rFonts w:ascii="Times New Roman" w:hAnsi="Times New Roman" w:cs="Times New Roman"/>
          <w:bCs/>
          <w:iCs/>
          <w:szCs w:val="24"/>
        </w:rPr>
        <w:br w:type="page"/>
      </w:r>
    </w:p>
    <w:p w14:paraId="13EB4524" w14:textId="74667586" w:rsidR="00412166" w:rsidRPr="00D83BB7" w:rsidRDefault="00C95871" w:rsidP="00412166">
      <w:pPr>
        <w:spacing w:line="480" w:lineRule="auto"/>
        <w:jc w:val="both"/>
        <w:rPr>
          <w:rFonts w:ascii="Times New Roman" w:hAnsi="Times New Roman" w:cs="Times New Roman"/>
          <w:b/>
          <w:color w:val="222222"/>
          <w:lang w:val="en-US"/>
        </w:rPr>
      </w:pPr>
      <w:r>
        <w:rPr>
          <w:rFonts w:ascii="Times New Roman" w:hAnsi="Times New Roman" w:cs="Times New Roman"/>
          <w:b/>
          <w:color w:val="222222"/>
          <w:lang w:val="en-US"/>
        </w:rPr>
        <w:lastRenderedPageBreak/>
        <w:t>SUMMARY</w:t>
      </w:r>
    </w:p>
    <w:p w14:paraId="402BD676" w14:textId="27D2024B" w:rsidR="00D73E3E" w:rsidRDefault="00412166" w:rsidP="00D73E3E">
      <w:pPr>
        <w:spacing w:line="480" w:lineRule="auto"/>
        <w:jc w:val="both"/>
        <w:rPr>
          <w:rFonts w:ascii="Times New Roman" w:hAnsi="Times New Roman" w:cs="Times New Roman"/>
          <w:color w:val="222222"/>
          <w:lang w:val="en-US"/>
        </w:rPr>
      </w:pPr>
      <w:r w:rsidRPr="00D83BB7">
        <w:rPr>
          <w:rFonts w:ascii="Times New Roman" w:hAnsi="Times New Roman" w:cs="Times New Roman"/>
          <w:color w:val="222222"/>
          <w:lang w:val="en-US"/>
        </w:rPr>
        <w:t xml:space="preserve">The chili originates from Mexico and there are archaeological evidences that it has been cultivated since 9000 years old b.C. in the regions of Tehuacan; Puebla and Ocampo; Tamaulipas. </w:t>
      </w:r>
      <w:r w:rsidR="00F65330">
        <w:rPr>
          <w:rFonts w:ascii="Times New Roman" w:hAnsi="Times New Roman" w:cs="Times New Roman"/>
          <w:color w:val="222222"/>
          <w:lang w:val="en-US"/>
        </w:rPr>
        <w:t>The present</w:t>
      </w:r>
      <w:r w:rsidR="00197BB9">
        <w:rPr>
          <w:rFonts w:ascii="Times New Roman" w:hAnsi="Times New Roman" w:cs="Times New Roman"/>
          <w:color w:val="222222"/>
          <w:lang w:val="en-US"/>
        </w:rPr>
        <w:t xml:space="preserve"> research will be evaluated the</w:t>
      </w:r>
      <w:r w:rsidR="001408DF">
        <w:rPr>
          <w:rFonts w:ascii="Times New Roman" w:hAnsi="Times New Roman" w:cs="Times New Roman"/>
          <w:color w:val="222222"/>
          <w:lang w:val="en-US"/>
        </w:rPr>
        <w:t xml:space="preserve"> presence of carotenoids </w:t>
      </w:r>
      <w:r w:rsidR="00C95871">
        <w:rPr>
          <w:rFonts w:ascii="Times New Roman" w:hAnsi="Times New Roman" w:cs="Times New Roman"/>
          <w:color w:val="222222"/>
          <w:lang w:val="en-US"/>
        </w:rPr>
        <w:t xml:space="preserve">α, β carotene and </w:t>
      </w:r>
      <w:r w:rsidR="00C95871" w:rsidRPr="00C95871">
        <w:rPr>
          <w:rFonts w:ascii="Times New Roman" w:hAnsi="Times New Roman" w:cs="Times New Roman"/>
          <w:szCs w:val="24"/>
          <w:lang w:val="en-US"/>
        </w:rPr>
        <w:t>criptoxantine in</w:t>
      </w:r>
      <w:r w:rsidR="001408DF" w:rsidRPr="00D83BB7">
        <w:rPr>
          <w:rFonts w:ascii="Times New Roman" w:hAnsi="Times New Roman" w:cs="Times New Roman"/>
          <w:color w:val="222222"/>
          <w:lang w:val="en-US"/>
        </w:rPr>
        <w:t xml:space="preserve"> Chili Ancho and Pasilla (</w:t>
      </w:r>
      <w:r w:rsidR="001408DF" w:rsidRPr="00D83BB7">
        <w:rPr>
          <w:rFonts w:ascii="Times New Roman" w:hAnsi="Times New Roman" w:cs="Times New Roman"/>
          <w:i/>
          <w:color w:val="222222"/>
          <w:lang w:val="en-US"/>
        </w:rPr>
        <w:t>Capsicum annuum L</w:t>
      </w:r>
      <w:r w:rsidR="001408DF">
        <w:rPr>
          <w:rFonts w:ascii="Times New Roman" w:hAnsi="Times New Roman" w:cs="Times New Roman"/>
          <w:color w:val="222222"/>
          <w:lang w:val="en-US"/>
        </w:rPr>
        <w:t>.) of 10 years and recent</w:t>
      </w:r>
      <w:r w:rsidR="00C95871">
        <w:rPr>
          <w:rFonts w:ascii="Times New Roman" w:hAnsi="Times New Roman" w:cs="Times New Roman"/>
          <w:color w:val="222222"/>
          <w:lang w:val="en-US"/>
        </w:rPr>
        <w:t xml:space="preserve">, these </w:t>
      </w:r>
      <w:r w:rsidR="001408DF" w:rsidRPr="00D83BB7">
        <w:rPr>
          <w:rFonts w:ascii="Times New Roman" w:hAnsi="Times New Roman" w:cs="Times New Roman"/>
          <w:color w:val="222222"/>
          <w:lang w:val="en-US"/>
        </w:rPr>
        <w:t>varie</w:t>
      </w:r>
      <w:r w:rsidR="00C95871">
        <w:rPr>
          <w:rFonts w:ascii="Times New Roman" w:hAnsi="Times New Roman" w:cs="Times New Roman"/>
          <w:color w:val="222222"/>
          <w:lang w:val="en-US"/>
        </w:rPr>
        <w:t>ties are use in Mexican cuisine by normal phase (HPLC).</w:t>
      </w:r>
      <w:r w:rsidR="00CA34E0">
        <w:rPr>
          <w:rFonts w:ascii="Times New Roman" w:hAnsi="Times New Roman" w:cs="Times New Roman"/>
          <w:color w:val="222222"/>
          <w:lang w:val="en-US"/>
        </w:rPr>
        <w:t>W</w:t>
      </w:r>
      <w:r w:rsidRPr="00D83BB7">
        <w:rPr>
          <w:rFonts w:ascii="Times New Roman" w:hAnsi="Times New Roman" w:cs="Times New Roman"/>
          <w:color w:val="222222"/>
          <w:lang w:val="en-US"/>
        </w:rPr>
        <w:t xml:space="preserve">e </w:t>
      </w:r>
      <w:r w:rsidR="00CA34E0">
        <w:rPr>
          <w:rFonts w:ascii="Times New Roman" w:hAnsi="Times New Roman" w:cs="Times New Roman"/>
          <w:color w:val="222222"/>
          <w:lang w:val="en-US"/>
        </w:rPr>
        <w:t>sampled</w:t>
      </w:r>
      <w:r w:rsidRPr="00D83BB7">
        <w:rPr>
          <w:rFonts w:ascii="Times New Roman" w:hAnsi="Times New Roman" w:cs="Times New Roman"/>
          <w:color w:val="222222"/>
          <w:lang w:val="en-US"/>
        </w:rPr>
        <w:t xml:space="preserve"> of</w:t>
      </w:r>
      <w:r w:rsidR="00CA34E0">
        <w:rPr>
          <w:rFonts w:ascii="Times New Roman" w:hAnsi="Times New Roman" w:cs="Times New Roman"/>
          <w:color w:val="222222"/>
          <w:lang w:val="en-US"/>
        </w:rPr>
        <w:t xml:space="preserve"> chili Ancho and Pasilla varieties of different quality</w:t>
      </w:r>
      <w:r w:rsidRPr="00D83BB7">
        <w:rPr>
          <w:rFonts w:ascii="Times New Roman" w:hAnsi="Times New Roman" w:cs="Times New Roman"/>
          <w:color w:val="222222"/>
          <w:lang w:val="en-US"/>
        </w:rPr>
        <w:t xml:space="preserve"> at the local market with trade mark San Lazaro. The samples of chili ancho and pasilla were macerated in 125 mL of ethyl acetate in the absence of light, at room temperature during a week. Several </w:t>
      </w:r>
      <w:r w:rsidRPr="001408DF">
        <w:rPr>
          <w:rFonts w:ascii="Times New Roman" w:hAnsi="Times New Roman" w:cs="Times New Roman"/>
          <w:color w:val="222222"/>
          <w:lang w:val="en-US"/>
        </w:rPr>
        <w:t xml:space="preserve">fractions </w:t>
      </w:r>
      <w:r w:rsidR="002E7E72" w:rsidRPr="001408DF">
        <w:rPr>
          <w:rFonts w:ascii="Times New Roman" w:hAnsi="Times New Roman" w:cs="Times New Roman"/>
          <w:color w:val="222222"/>
          <w:lang w:val="en-US"/>
        </w:rPr>
        <w:t>were</w:t>
      </w:r>
      <w:r w:rsidRPr="001408DF">
        <w:rPr>
          <w:rFonts w:ascii="Times New Roman" w:hAnsi="Times New Roman" w:cs="Times New Roman"/>
          <w:color w:val="222222"/>
          <w:lang w:val="en-US"/>
        </w:rPr>
        <w:t xml:space="preserve"> </w:t>
      </w:r>
      <w:r w:rsidR="001408DF" w:rsidRPr="001408DF">
        <w:rPr>
          <w:rFonts w:ascii="Times New Roman" w:hAnsi="Times New Roman" w:cs="Times New Roman"/>
          <w:szCs w:val="24"/>
          <w:lang w:val="en-US"/>
        </w:rPr>
        <w:t xml:space="preserve">analyzed by normal phase HPLC employing a </w:t>
      </w:r>
      <w:r w:rsidR="001408DF" w:rsidRPr="001408DF">
        <w:rPr>
          <w:rFonts w:ascii="Times New Roman" w:hAnsi="Times New Roman" w:cs="Times New Roman"/>
          <w:color w:val="222222"/>
          <w:lang w:val="en-US"/>
        </w:rPr>
        <w:t>column</w:t>
      </w:r>
      <w:r w:rsidR="001408DF" w:rsidRPr="001408DF">
        <w:rPr>
          <w:rFonts w:ascii="Times New Roman" w:hAnsi="Times New Roman" w:cs="Times New Roman"/>
          <w:szCs w:val="24"/>
          <w:lang w:val="en-US"/>
        </w:rPr>
        <w:t xml:space="preserve"> silicagel Nucleosil 100-5 </w:t>
      </w:r>
      <w:r w:rsidR="002855AE" w:rsidRPr="000A718D">
        <w:rPr>
          <w:rFonts w:ascii="Times New Roman" w:hAnsi="Times New Roman" w:cs="Times New Roman"/>
          <w:szCs w:val="24"/>
        </w:rPr>
        <w:t>µm</w:t>
      </w:r>
      <w:r w:rsidR="002855AE">
        <w:rPr>
          <w:rFonts w:ascii="Times New Roman" w:hAnsi="Times New Roman" w:cs="Times New Roman"/>
          <w:szCs w:val="24"/>
        </w:rPr>
        <w:t xml:space="preserve"> C18, 3.9 X 300 mm</w:t>
      </w:r>
      <w:r w:rsidR="002855AE">
        <w:rPr>
          <w:rFonts w:ascii="Times New Roman" w:hAnsi="Times New Roman" w:cs="Times New Roman"/>
          <w:szCs w:val="24"/>
          <w:lang w:val="en-US"/>
        </w:rPr>
        <w:t xml:space="preserve"> </w:t>
      </w:r>
      <w:r w:rsidR="001408DF">
        <w:rPr>
          <w:rFonts w:ascii="Times New Roman" w:hAnsi="Times New Roman" w:cs="Times New Roman"/>
          <w:szCs w:val="24"/>
          <w:lang w:val="en-US"/>
        </w:rPr>
        <w:t xml:space="preserve">with </w:t>
      </w:r>
      <w:r w:rsidR="00620044">
        <w:rPr>
          <w:rFonts w:ascii="Times New Roman" w:hAnsi="Times New Roman" w:cs="Times New Roman"/>
          <w:szCs w:val="24"/>
          <w:lang w:val="en-US"/>
        </w:rPr>
        <w:t>a</w:t>
      </w:r>
      <w:r w:rsidR="001408DF" w:rsidRPr="001408DF">
        <w:rPr>
          <w:rFonts w:ascii="Times New Roman" w:hAnsi="Times New Roman" w:cs="Times New Roman"/>
          <w:szCs w:val="24"/>
          <w:lang w:val="en-US"/>
        </w:rPr>
        <w:t xml:space="preserve"> hexane:acetone mixture 30:70 and a column flow of 1 mL/min.</w:t>
      </w:r>
      <w:r w:rsidRPr="00D83BB7">
        <w:rPr>
          <w:rFonts w:ascii="Times New Roman" w:hAnsi="Times New Roman" w:cs="Times New Roman"/>
          <w:color w:val="222222"/>
          <w:lang w:val="en-US"/>
        </w:rPr>
        <w:t xml:space="preserve"> The data were analyzed with analysis of variance (ANOVA) in block design completely random with comparison of Tukey means (</w:t>
      </w:r>
      <w:r w:rsidRPr="00805474">
        <w:rPr>
          <w:rFonts w:ascii="Times New Roman" w:hAnsi="Times New Roman" w:cs="Times New Roman"/>
          <w:color w:val="222222"/>
        </w:rPr>
        <w:t>α</w:t>
      </w:r>
      <w:r w:rsidRPr="00D83BB7">
        <w:rPr>
          <w:rFonts w:ascii="Times New Roman" w:hAnsi="Times New Roman" w:cs="Times New Roman"/>
          <w:color w:val="222222"/>
          <w:lang w:val="en-US"/>
        </w:rPr>
        <w:t xml:space="preserve"> = 0.05) in order to find significant differences</w:t>
      </w:r>
      <w:r w:rsidR="00351A65" w:rsidRPr="00D83BB7">
        <w:rPr>
          <w:rFonts w:ascii="Times New Roman" w:hAnsi="Times New Roman" w:cs="Times New Roman"/>
          <w:color w:val="222222"/>
          <w:lang w:val="en-US"/>
        </w:rPr>
        <w:t>.</w:t>
      </w:r>
      <w:r w:rsidR="00620044">
        <w:rPr>
          <w:rFonts w:ascii="Times New Roman" w:hAnsi="Times New Roman" w:cs="Times New Roman"/>
          <w:color w:val="222222"/>
          <w:lang w:val="en-US"/>
        </w:rPr>
        <w:t xml:space="preserve"> </w:t>
      </w:r>
      <w:r w:rsidRPr="00D83BB7">
        <w:rPr>
          <w:rFonts w:ascii="Times New Roman" w:hAnsi="Times New Roman" w:cs="Times New Roman"/>
          <w:color w:val="222222"/>
          <w:lang w:val="en-US"/>
        </w:rPr>
        <w:t xml:space="preserve">The analysis of the data were realized with Statistical </w:t>
      </w:r>
      <w:r w:rsidR="002855AE">
        <w:rPr>
          <w:rFonts w:ascii="Times New Roman" w:hAnsi="Times New Roman" w:cs="Times New Roman"/>
          <w:color w:val="222222"/>
          <w:lang w:val="en-US"/>
        </w:rPr>
        <w:t xml:space="preserve"> </w:t>
      </w:r>
      <w:r w:rsidRPr="00D83BB7">
        <w:rPr>
          <w:rFonts w:ascii="Times New Roman" w:hAnsi="Times New Roman" w:cs="Times New Roman"/>
          <w:color w:val="222222"/>
          <w:lang w:val="en-US"/>
        </w:rPr>
        <w:t>Analysis</w:t>
      </w:r>
      <w:r w:rsidR="002855AE">
        <w:rPr>
          <w:rFonts w:ascii="Times New Roman" w:hAnsi="Times New Roman" w:cs="Times New Roman"/>
          <w:color w:val="222222"/>
          <w:lang w:val="en-US"/>
        </w:rPr>
        <w:t xml:space="preserve"> </w:t>
      </w:r>
      <w:r w:rsidRPr="00D83BB7">
        <w:rPr>
          <w:rFonts w:ascii="Times New Roman" w:hAnsi="Times New Roman" w:cs="Times New Roman"/>
          <w:color w:val="222222"/>
          <w:lang w:val="en-US"/>
        </w:rPr>
        <w:t xml:space="preserve"> System (SAS V8</w:t>
      </w:r>
      <w:r w:rsidRPr="004821EA">
        <w:rPr>
          <w:rFonts w:ascii="Times New Roman" w:hAnsi="Times New Roman" w:cs="Times New Roman"/>
          <w:color w:val="222222"/>
          <w:lang w:val="en-US"/>
        </w:rPr>
        <w:t xml:space="preserve">). </w:t>
      </w:r>
      <w:r w:rsidR="004821EA" w:rsidRPr="004821EA">
        <w:rPr>
          <w:rFonts w:ascii="Times New Roman" w:hAnsi="Times New Roman" w:cs="Times New Roman"/>
          <w:szCs w:val="24"/>
          <w:lang w:val="en-US"/>
        </w:rPr>
        <w:t xml:space="preserve">In </w:t>
      </w:r>
      <w:r w:rsidR="004821EA" w:rsidRPr="004821EA">
        <w:rPr>
          <w:rFonts w:ascii="Times New Roman" w:hAnsi="Times New Roman" w:cs="Times New Roman"/>
          <w:color w:val="222222"/>
          <w:lang w:val="en-US"/>
        </w:rPr>
        <w:t>the ancho</w:t>
      </w:r>
      <w:r w:rsidR="004821EA" w:rsidRPr="004821EA">
        <w:rPr>
          <w:rFonts w:ascii="Times New Roman" w:hAnsi="Times New Roman" w:cs="Times New Roman"/>
          <w:color w:val="222222"/>
          <w:lang w:val="en-GB"/>
        </w:rPr>
        <w:t xml:space="preserve"> chili</w:t>
      </w:r>
      <w:r w:rsidR="00197BB9">
        <w:rPr>
          <w:rFonts w:ascii="Times New Roman" w:hAnsi="Times New Roman" w:cs="Times New Roman"/>
          <w:color w:val="222222"/>
          <w:lang w:val="en-US"/>
        </w:rPr>
        <w:t xml:space="preserve"> was found a higher presence of </w:t>
      </w:r>
      <w:r w:rsidR="00197BB9" w:rsidRPr="004821EA">
        <w:rPr>
          <w:rFonts w:ascii="Times New Roman" w:hAnsi="Times New Roman" w:cs="Times New Roman"/>
          <w:bCs/>
          <w:iCs/>
          <w:szCs w:val="24"/>
          <w:lang w:val="en-US"/>
        </w:rPr>
        <w:t>α</w:t>
      </w:r>
      <w:r w:rsidR="00197BB9" w:rsidRPr="00BC0240">
        <w:rPr>
          <w:rFonts w:ascii="Times New Roman" w:hAnsi="Times New Roman" w:cs="Times New Roman"/>
          <w:bCs/>
          <w:iCs/>
          <w:szCs w:val="24"/>
          <w:lang w:val="en-US"/>
        </w:rPr>
        <w:t>–Carotene</w:t>
      </w:r>
      <w:r w:rsidR="00197BB9">
        <w:rPr>
          <w:rFonts w:ascii="Times New Roman" w:hAnsi="Times New Roman" w:cs="Times New Roman"/>
          <w:bCs/>
          <w:iCs/>
          <w:szCs w:val="24"/>
          <w:lang w:val="en-US"/>
        </w:rPr>
        <w:t>,</w:t>
      </w:r>
      <w:r w:rsidR="00197BB9" w:rsidRPr="00BC0240">
        <w:rPr>
          <w:rFonts w:ascii="Times New Roman" w:hAnsi="Times New Roman" w:cs="Times New Roman"/>
          <w:bCs/>
          <w:iCs/>
          <w:szCs w:val="24"/>
          <w:lang w:val="en-US"/>
        </w:rPr>
        <w:t xml:space="preserve"> </w:t>
      </w:r>
      <w:r w:rsidR="004821EA" w:rsidRPr="004821EA">
        <w:rPr>
          <w:rFonts w:ascii="Times New Roman" w:hAnsi="Times New Roman" w:cs="Times New Roman"/>
          <w:color w:val="222222"/>
        </w:rPr>
        <w:t>β</w:t>
      </w:r>
      <w:r w:rsidR="004821EA" w:rsidRPr="004821EA">
        <w:rPr>
          <w:rFonts w:ascii="Times New Roman" w:hAnsi="Times New Roman" w:cs="Times New Roman"/>
          <w:color w:val="222222"/>
          <w:lang w:val="en-US"/>
        </w:rPr>
        <w:t>-carotene</w:t>
      </w:r>
      <w:r w:rsidR="004821EA" w:rsidRPr="00BC0240">
        <w:rPr>
          <w:rFonts w:ascii="Times New Roman" w:hAnsi="Times New Roman" w:cs="Times New Roman"/>
          <w:bCs/>
          <w:iCs/>
          <w:szCs w:val="24"/>
          <w:lang w:val="en-US"/>
        </w:rPr>
        <w:t xml:space="preserve"> </w:t>
      </w:r>
      <w:r w:rsidR="004821EA" w:rsidRPr="004821EA">
        <w:rPr>
          <w:rFonts w:ascii="Times New Roman" w:hAnsi="Times New Roman" w:cs="Times New Roman"/>
          <w:color w:val="222222"/>
          <w:lang w:val="en-US"/>
        </w:rPr>
        <w:t xml:space="preserve">and  </w:t>
      </w:r>
      <w:r w:rsidR="004821EA" w:rsidRPr="004821EA">
        <w:rPr>
          <w:rFonts w:ascii="Times New Roman" w:hAnsi="Times New Roman" w:cs="Times New Roman"/>
          <w:color w:val="222222"/>
        </w:rPr>
        <w:t>β</w:t>
      </w:r>
      <w:r w:rsidR="004821EA" w:rsidRPr="004821EA">
        <w:rPr>
          <w:rFonts w:ascii="Times New Roman" w:hAnsi="Times New Roman" w:cs="Times New Roman"/>
          <w:color w:val="222222"/>
          <w:lang w:val="en-US"/>
        </w:rPr>
        <w:t>-cryptoxanthin both in samples from 10 yea</w:t>
      </w:r>
      <w:r w:rsidR="00197BB9">
        <w:rPr>
          <w:rFonts w:ascii="Times New Roman" w:hAnsi="Times New Roman" w:cs="Times New Roman"/>
          <w:color w:val="222222"/>
          <w:lang w:val="en-US"/>
        </w:rPr>
        <w:t>rs ago and recent</w:t>
      </w:r>
      <w:r w:rsidR="00331319">
        <w:rPr>
          <w:rFonts w:ascii="Times New Roman" w:hAnsi="Times New Roman" w:cs="Times New Roman"/>
          <w:color w:val="222222"/>
          <w:lang w:val="en-US"/>
        </w:rPr>
        <w:t xml:space="preserve"> and</w:t>
      </w:r>
      <w:r w:rsidR="00BC77C4">
        <w:rPr>
          <w:rFonts w:ascii="Times New Roman" w:hAnsi="Times New Roman" w:cs="Times New Roman"/>
          <w:color w:val="222222"/>
          <w:lang w:val="en-US"/>
        </w:rPr>
        <w:t xml:space="preserve"> precursors of vitamin A </w:t>
      </w:r>
      <w:r w:rsidR="00BC77C4" w:rsidRPr="00BC0240">
        <w:rPr>
          <w:rFonts w:ascii="Times New Roman" w:hAnsi="Times New Roman" w:cs="Times New Roman"/>
          <w:bCs/>
          <w:iCs/>
          <w:szCs w:val="24"/>
          <w:lang w:val="en-US"/>
        </w:rPr>
        <w:t>(</w:t>
      </w:r>
      <w:r w:rsidR="00BC77C4" w:rsidRPr="000F51E0">
        <w:rPr>
          <w:rFonts w:ascii="Times New Roman" w:hAnsi="Times New Roman" w:cs="Times New Roman"/>
          <w:bCs/>
          <w:iCs/>
          <w:szCs w:val="24"/>
        </w:rPr>
        <w:t>β</w:t>
      </w:r>
      <w:r w:rsidR="00BC77C4" w:rsidRPr="00BC0240">
        <w:rPr>
          <w:rFonts w:ascii="Times New Roman" w:hAnsi="Times New Roman" w:cs="Times New Roman"/>
          <w:bCs/>
          <w:iCs/>
          <w:szCs w:val="24"/>
          <w:lang w:val="en-US"/>
        </w:rPr>
        <w:t>-</w:t>
      </w:r>
      <w:r w:rsidR="007943F0" w:rsidRPr="00BC0240">
        <w:rPr>
          <w:rFonts w:ascii="Times New Roman" w:hAnsi="Times New Roman" w:cs="Times New Roman"/>
          <w:bCs/>
          <w:iCs/>
          <w:szCs w:val="24"/>
          <w:lang w:val="en-US"/>
        </w:rPr>
        <w:t>carotene</w:t>
      </w:r>
      <w:r w:rsidR="00BC77C4" w:rsidRPr="00BC0240">
        <w:rPr>
          <w:rFonts w:ascii="Times New Roman" w:hAnsi="Times New Roman" w:cs="Times New Roman"/>
          <w:bCs/>
          <w:iCs/>
          <w:szCs w:val="24"/>
          <w:lang w:val="en-US"/>
        </w:rPr>
        <w:t xml:space="preserve"> y </w:t>
      </w:r>
      <w:r w:rsidR="00BC77C4" w:rsidRPr="007B55A8">
        <w:rPr>
          <w:rFonts w:ascii="Times New Roman" w:hAnsi="Times New Roman" w:cs="Times New Roman"/>
          <w:bCs/>
          <w:iCs/>
          <w:szCs w:val="24"/>
        </w:rPr>
        <w:t>β</w:t>
      </w:r>
      <w:r w:rsidR="00BC77C4" w:rsidRPr="00BC0240">
        <w:rPr>
          <w:rFonts w:ascii="Times New Roman" w:hAnsi="Times New Roman" w:cs="Times New Roman"/>
          <w:bCs/>
          <w:iCs/>
          <w:szCs w:val="24"/>
          <w:lang w:val="en-US"/>
        </w:rPr>
        <w:t>-</w:t>
      </w:r>
      <w:r w:rsidR="00BC77C4" w:rsidRPr="004821EA">
        <w:rPr>
          <w:rFonts w:ascii="Times New Roman" w:hAnsi="Times New Roman" w:cs="Times New Roman"/>
          <w:color w:val="222222"/>
          <w:lang w:val="en-US"/>
        </w:rPr>
        <w:t>cryptoxanthin</w:t>
      </w:r>
      <w:r w:rsidR="00BC77C4" w:rsidRPr="00BC0240">
        <w:rPr>
          <w:rFonts w:ascii="Times New Roman" w:hAnsi="Times New Roman" w:cs="Times New Roman"/>
          <w:bCs/>
          <w:iCs/>
          <w:szCs w:val="24"/>
          <w:lang w:val="en-US"/>
        </w:rPr>
        <w:t xml:space="preserve">). </w:t>
      </w:r>
      <w:r w:rsidR="0031596F">
        <w:rPr>
          <w:rFonts w:ascii="Times New Roman" w:hAnsi="Times New Roman" w:cs="Times New Roman"/>
          <w:color w:val="222222"/>
          <w:lang w:val="en-US"/>
        </w:rPr>
        <w:t>With respect to p</w:t>
      </w:r>
      <w:r w:rsidRPr="00BC77C4">
        <w:rPr>
          <w:rFonts w:ascii="Times New Roman" w:hAnsi="Times New Roman" w:cs="Times New Roman"/>
          <w:color w:val="222222"/>
          <w:lang w:val="en-US"/>
        </w:rPr>
        <w:t>asilla</w:t>
      </w:r>
      <w:r w:rsidR="002E7E72" w:rsidRPr="00BC77C4">
        <w:rPr>
          <w:rFonts w:ascii="Times New Roman" w:hAnsi="Times New Roman" w:cs="Times New Roman"/>
          <w:color w:val="222222"/>
          <w:lang w:val="en-US"/>
        </w:rPr>
        <w:t xml:space="preserve"> chili</w:t>
      </w:r>
      <w:r w:rsidR="00BC77C4">
        <w:rPr>
          <w:rFonts w:ascii="Times New Roman" w:hAnsi="Times New Roman" w:cs="Times New Roman"/>
          <w:color w:val="222222"/>
          <w:lang w:val="en-US"/>
        </w:rPr>
        <w:t xml:space="preserve"> </w:t>
      </w:r>
      <w:r w:rsidR="00BC77C4" w:rsidRPr="00BC77C4">
        <w:rPr>
          <w:rFonts w:ascii="Times New Roman" w:hAnsi="Times New Roman" w:cs="Times New Roman"/>
          <w:szCs w:val="24"/>
          <w:lang w:val="en-US"/>
        </w:rPr>
        <w:t>in samples of ten years and inrecent</w:t>
      </w:r>
      <w:r w:rsidR="002855AE">
        <w:rPr>
          <w:rFonts w:ascii="Times New Roman" w:hAnsi="Times New Roman" w:cs="Times New Roman"/>
          <w:szCs w:val="24"/>
          <w:lang w:val="en-US"/>
        </w:rPr>
        <w:t>;</w:t>
      </w:r>
      <w:r w:rsidR="00BC77C4">
        <w:rPr>
          <w:rFonts w:ascii="Times New Roman" w:hAnsi="Times New Roman" w:cs="Times New Roman"/>
          <w:szCs w:val="24"/>
          <w:lang w:val="en-US"/>
        </w:rPr>
        <w:t xml:space="preserve"> </w:t>
      </w:r>
      <w:r w:rsidRPr="00BC77C4">
        <w:rPr>
          <w:rFonts w:ascii="Times New Roman" w:hAnsi="Times New Roman" w:cs="Times New Roman"/>
          <w:color w:val="222222"/>
          <w:lang w:val="en-US"/>
        </w:rPr>
        <w:t>the carotenoid</w:t>
      </w:r>
      <w:r w:rsidR="002E7E72" w:rsidRPr="00BC77C4">
        <w:rPr>
          <w:rFonts w:ascii="Times New Roman" w:hAnsi="Times New Roman" w:cs="Times New Roman"/>
          <w:color w:val="222222"/>
          <w:lang w:val="en-US"/>
        </w:rPr>
        <w:t>s</w:t>
      </w:r>
      <w:r w:rsidR="00D73E3E">
        <w:rPr>
          <w:rFonts w:ascii="Times New Roman" w:hAnsi="Times New Roman" w:cs="Times New Roman"/>
          <w:color w:val="222222"/>
          <w:lang w:val="en-US"/>
        </w:rPr>
        <w:t xml:space="preserve"> found were zeaxanthin and cis-zeaxanthin.</w:t>
      </w:r>
    </w:p>
    <w:p w14:paraId="313A4540" w14:textId="77777777" w:rsidR="00D73E3E" w:rsidRDefault="00D73E3E" w:rsidP="00D73E3E">
      <w:pPr>
        <w:spacing w:line="480" w:lineRule="auto"/>
        <w:jc w:val="both"/>
        <w:rPr>
          <w:rFonts w:ascii="Times New Roman" w:hAnsi="Times New Roman" w:cs="Times New Roman"/>
          <w:color w:val="222222"/>
          <w:lang w:val="en-US"/>
        </w:rPr>
      </w:pPr>
    </w:p>
    <w:p w14:paraId="70C99FF0" w14:textId="59BBEC09" w:rsidR="00AB4C0E" w:rsidRPr="00805474" w:rsidRDefault="00412166" w:rsidP="00D73E3E">
      <w:pPr>
        <w:spacing w:line="480" w:lineRule="auto"/>
        <w:jc w:val="both"/>
        <w:rPr>
          <w:rFonts w:ascii="Times New Roman" w:hAnsi="Times New Roman" w:cs="Times New Roman"/>
          <w:noProof/>
          <w:lang w:val="en-US" w:eastAsia="es-MX"/>
        </w:rPr>
      </w:pPr>
      <w:r w:rsidRPr="00D83BB7">
        <w:rPr>
          <w:rFonts w:ascii="Times New Roman" w:hAnsi="Times New Roman" w:cs="Times New Roman"/>
          <w:b/>
          <w:color w:val="222222"/>
          <w:lang w:val="en-US"/>
        </w:rPr>
        <w:t>Key words:</w:t>
      </w:r>
      <w:r w:rsidR="00094063">
        <w:rPr>
          <w:rFonts w:ascii="Times New Roman" w:hAnsi="Times New Roman" w:cs="Times New Roman"/>
          <w:color w:val="222222"/>
          <w:lang w:val="en-US"/>
        </w:rPr>
        <w:t xml:space="preserve"> Ancho and</w:t>
      </w:r>
      <w:r w:rsidRPr="00D83BB7">
        <w:rPr>
          <w:rFonts w:ascii="Times New Roman" w:hAnsi="Times New Roman" w:cs="Times New Roman"/>
          <w:color w:val="222222"/>
          <w:lang w:val="en-US"/>
        </w:rPr>
        <w:t xml:space="preserve"> Pasilla</w:t>
      </w:r>
      <w:r w:rsidR="00094063">
        <w:rPr>
          <w:rFonts w:ascii="Times New Roman" w:hAnsi="Times New Roman" w:cs="Times New Roman"/>
          <w:color w:val="222222"/>
          <w:lang w:val="en-US"/>
        </w:rPr>
        <w:t xml:space="preserve"> Chili,</w:t>
      </w:r>
      <w:r w:rsidRPr="00D83BB7">
        <w:rPr>
          <w:rFonts w:ascii="Times New Roman" w:hAnsi="Times New Roman" w:cs="Times New Roman"/>
          <w:color w:val="222222"/>
          <w:lang w:val="en-US"/>
        </w:rPr>
        <w:t xml:space="preserve"> carotenoids, HPLC, analysis of variance (ANOVA).</w:t>
      </w:r>
      <w:r w:rsidR="00AB4C0E" w:rsidRPr="00805474">
        <w:rPr>
          <w:rFonts w:ascii="Times New Roman" w:hAnsi="Times New Roman" w:cs="Times New Roman"/>
          <w:noProof/>
          <w:lang w:val="en-US" w:eastAsia="es-MX"/>
        </w:rPr>
        <w:br w:type="page"/>
      </w:r>
    </w:p>
    <w:p w14:paraId="0209A2CB" w14:textId="77777777" w:rsidR="0096768F" w:rsidRPr="000A718D" w:rsidRDefault="0096768F" w:rsidP="0096768F">
      <w:pPr>
        <w:spacing w:line="480" w:lineRule="auto"/>
        <w:jc w:val="center"/>
        <w:rPr>
          <w:rFonts w:ascii="Times New Roman" w:hAnsi="Times New Roman" w:cs="Times New Roman"/>
          <w:b/>
          <w:sz w:val="32"/>
          <w:szCs w:val="32"/>
        </w:rPr>
      </w:pPr>
      <w:r w:rsidRPr="000A718D">
        <w:rPr>
          <w:rFonts w:ascii="Times New Roman" w:hAnsi="Times New Roman" w:cs="Times New Roman"/>
          <w:b/>
          <w:sz w:val="32"/>
          <w:szCs w:val="32"/>
        </w:rPr>
        <w:lastRenderedPageBreak/>
        <w:t>INTRODUCCIÓN</w:t>
      </w:r>
    </w:p>
    <w:p w14:paraId="46B6E8BD" w14:textId="77450CE8" w:rsidR="006E1F51" w:rsidRPr="000A718D" w:rsidRDefault="006E1F51" w:rsidP="006E1F51">
      <w:pPr>
        <w:spacing w:line="480" w:lineRule="auto"/>
        <w:jc w:val="both"/>
        <w:rPr>
          <w:rFonts w:ascii="Times New Roman" w:hAnsi="Times New Roman" w:cs="Times New Roman"/>
        </w:rPr>
      </w:pPr>
      <w:r w:rsidRPr="000A718D">
        <w:rPr>
          <w:rFonts w:ascii="Times New Roman" w:hAnsi="Times New Roman" w:cs="Times New Roman"/>
        </w:rPr>
        <w:t>El chile fue una de las primeras plantas domesticadas y cultivadas en el hemisferio este; se han encontrado cropolitos de algunas semillas y fragmentos de chile desde 9000 años a.</w:t>
      </w:r>
      <w:r w:rsidR="00F20355">
        <w:rPr>
          <w:rFonts w:ascii="Times New Roman" w:hAnsi="Times New Roman" w:cs="Times New Roman"/>
        </w:rPr>
        <w:t xml:space="preserve"> </w:t>
      </w:r>
      <w:r w:rsidR="00E0095F">
        <w:rPr>
          <w:rFonts w:ascii="Times New Roman" w:hAnsi="Times New Roman" w:cs="Times New Roman"/>
        </w:rPr>
        <w:t xml:space="preserve">c. </w:t>
      </w:r>
      <w:r w:rsidR="00B5020A">
        <w:rPr>
          <w:rFonts w:ascii="Times New Roman" w:hAnsi="Times New Roman" w:cs="Times New Roman"/>
        </w:rPr>
        <w:fldChar w:fldCharType="begin" w:fldLock="1"/>
      </w:r>
      <w:r w:rsidR="00930595">
        <w:rPr>
          <w:rFonts w:ascii="Times New Roman" w:hAnsi="Times New Roman" w:cs="Times New Roman"/>
        </w:rPr>
        <w:instrText>ADDIN CSL_CITATION { "citationItems" : [ { "id" : "ITEM-1", "itemData" : { "author" : [ { "dropping-particle" : "", "family" : "MacNeish", "given" : "R", "non-dropping-particle" : "", "parse-names" : false, "suffix" : "" } ], "container-title" : "Science", "id" : "ITEM-1", "issued" : { "date-parts" : [ [ "1964" ] ] }, "page" : "531-537", "title" : "Ancient mesoamerican civilization", "type" : "article-journal", "volume" : "143" }, "uris" : [ "http://www.mendeley.com/documents/?uuid=6da3d52d-e55a-4877-a089-2478cc6b7ace" ] } ], "mendeley" : { "formattedCitation" : "(MacNeish, 1964)", "manualFormatting" : "(MacNeish, 1964", "plainTextFormattedCitation" : "(MacNeish, 1964)", "previouslyFormattedCitation" : "(MacNeish, 1964)" }, "properties" : {  }, "schema" : "https://github.com/citation-style-language/schema/raw/master/csl-citation.json" }</w:instrText>
      </w:r>
      <w:r w:rsidR="00B5020A">
        <w:rPr>
          <w:rFonts w:ascii="Times New Roman" w:hAnsi="Times New Roman" w:cs="Times New Roman"/>
        </w:rPr>
        <w:fldChar w:fldCharType="separate"/>
      </w:r>
      <w:r w:rsidR="00226C6B" w:rsidRPr="00226C6B">
        <w:rPr>
          <w:rFonts w:ascii="Times New Roman" w:hAnsi="Times New Roman" w:cs="Times New Roman"/>
          <w:noProof/>
        </w:rPr>
        <w:t>(MacNeish, 1964</w:t>
      </w:r>
      <w:r w:rsidR="00B5020A">
        <w:rPr>
          <w:rFonts w:ascii="Times New Roman" w:hAnsi="Times New Roman" w:cs="Times New Roman"/>
        </w:rPr>
        <w:fldChar w:fldCharType="end"/>
      </w:r>
      <w:r w:rsidR="00F52888">
        <w:rPr>
          <w:rFonts w:ascii="Times New Roman" w:hAnsi="Times New Roman" w:cs="Times New Roman"/>
        </w:rPr>
        <w:t>,</w:t>
      </w:r>
      <w:r w:rsidR="00757CA2" w:rsidRPr="000D72B1">
        <w:rPr>
          <w:rFonts w:ascii="Times New Roman" w:hAnsi="Times New Roman" w:cs="Times New Roman"/>
        </w:rPr>
        <w:t xml:space="preserve"> </w:t>
      </w:r>
      <w:r w:rsidR="00F52888">
        <w:rPr>
          <w:rFonts w:ascii="Times New Roman" w:hAnsi="Times New Roman" w:cs="Times New Roman"/>
        </w:rPr>
        <w:fldChar w:fldCharType="begin" w:fldLock="1"/>
      </w:r>
      <w:r w:rsidR="00DE0FD9">
        <w:rPr>
          <w:rFonts w:ascii="Times New Roman" w:hAnsi="Times New Roman" w:cs="Times New Roman"/>
        </w:rPr>
        <w:instrText>ADDIN CSL_CITATION { "citationItems" : [ { "id" : "ITEM-1", "itemData" : { "author" : [ { "dropping-particle" : "", "family" : "Long", "given" : "Sol\u00eds J.", "non-dropping-particle" : "", "parse-names" : false, "suffix" : "" } ], "id" : "ITEM-1", "issued" : { "date-parts" : [ [ "1986" ] ] }, "number-of-pages" : "178", "publisher" : "Fondo de cultura econ\u00f3mica", "publisher-place" : "Ciudad de M\u00e9xcio CD.MX", "title" : "Capsicum y Cultura. La historia del chili", "type" : "book" }, "uris" : [ "http://www.mendeley.com/documents/?uuid=d7ab311d-795f-4475-8e16-9fa6bc590caa" ] } ], "mendeley" : { "formattedCitation" : "(Long, 1986)", "manualFormatting" : "Long, 1986 ", "plainTextFormattedCitation" : "(Long, 1986)", "previouslyFormattedCitation" : "(Long, 1986)" }, "properties" : {  }, "schema" : "https://github.com/citation-style-language/schema/raw/master/csl-citation.json" }</w:instrText>
      </w:r>
      <w:r w:rsidR="00F52888">
        <w:rPr>
          <w:rFonts w:ascii="Times New Roman" w:hAnsi="Times New Roman" w:cs="Times New Roman"/>
        </w:rPr>
        <w:fldChar w:fldCharType="separate"/>
      </w:r>
      <w:r w:rsidR="00F52888" w:rsidRPr="00F52888">
        <w:rPr>
          <w:rFonts w:ascii="Times New Roman" w:hAnsi="Times New Roman" w:cs="Times New Roman"/>
          <w:noProof/>
        </w:rPr>
        <w:t>Long, 1986</w:t>
      </w:r>
      <w:r w:rsidR="00F52888">
        <w:rPr>
          <w:rFonts w:ascii="Times New Roman" w:hAnsi="Times New Roman" w:cs="Times New Roman"/>
          <w:noProof/>
        </w:rPr>
        <w:t xml:space="preserve"> </w:t>
      </w:r>
      <w:r w:rsidR="00F52888">
        <w:rPr>
          <w:rFonts w:ascii="Times New Roman" w:hAnsi="Times New Roman" w:cs="Times New Roman"/>
        </w:rPr>
        <w:fldChar w:fldCharType="end"/>
      </w:r>
      <w:r w:rsidR="00930595">
        <w:rPr>
          <w:rFonts w:ascii="Times New Roman" w:hAnsi="Times New Roman" w:cs="Times New Roman"/>
        </w:rPr>
        <w:t>,</w:t>
      </w:r>
      <w:r w:rsidR="009E3D6B">
        <w:rPr>
          <w:rFonts w:ascii="Times New Roman" w:hAnsi="Times New Roman" w:cs="Times New Roman"/>
        </w:rPr>
        <w:t xml:space="preserve"> </w:t>
      </w:r>
      <w:r w:rsidR="009E3D6B">
        <w:rPr>
          <w:rFonts w:ascii="Times New Roman" w:hAnsi="Times New Roman" w:cs="Times New Roman"/>
        </w:rPr>
        <w:fldChar w:fldCharType="begin" w:fldLock="1"/>
      </w:r>
      <w:r w:rsidR="00930595">
        <w:rPr>
          <w:rFonts w:ascii="Times New Roman" w:hAnsi="Times New Roman" w:cs="Times New Roman"/>
        </w:rPr>
        <w:instrText>ADDIN CSL_CITATION { "citationItems" : [ { "id" : "ITEM-1", "itemData" : { "author" : [ { "dropping-particle" : "", "family" : "Bosland", "given" : "P.", "non-dropping-particle" : "", "parse-names" : false, "suffix" : "" } ], "container-title" : "Hortscience", "id" : "ITEM-1", "issue" : "5", "issued" : { "date-parts" : [ [ "1999" ] ] }, "page" : "809-811", "title" : "Chiles a gift from a fiery God. Hortscience", "type" : "article-journal", "volume" : "34" }, "uris" : [ "http://www.mendeley.com/documents/?uuid=4b427023-4a86-4ec4-900a-b94904ae13d0" ] } ], "mendeley" : { "formattedCitation" : "(Bosland, 1999)", "manualFormatting" : "Bosland, 1999)", "plainTextFormattedCitation" : "(Bosland, 1999)", "previouslyFormattedCitation" : "(Bosland, 1999)" }, "properties" : {  }, "schema" : "https://github.com/citation-style-language/schema/raw/master/csl-citation.json" }</w:instrText>
      </w:r>
      <w:r w:rsidR="009E3D6B">
        <w:rPr>
          <w:rFonts w:ascii="Times New Roman" w:hAnsi="Times New Roman" w:cs="Times New Roman"/>
        </w:rPr>
        <w:fldChar w:fldCharType="separate"/>
      </w:r>
      <w:r w:rsidR="009E3D6B" w:rsidRPr="009E3D6B">
        <w:rPr>
          <w:rFonts w:ascii="Times New Roman" w:hAnsi="Times New Roman" w:cs="Times New Roman"/>
          <w:noProof/>
        </w:rPr>
        <w:t>Bosland, 1999)</w:t>
      </w:r>
      <w:r w:rsidR="009E3D6B">
        <w:rPr>
          <w:rFonts w:ascii="Times New Roman" w:hAnsi="Times New Roman" w:cs="Times New Roman"/>
        </w:rPr>
        <w:fldChar w:fldCharType="end"/>
      </w:r>
      <w:r w:rsidRPr="000D72B1">
        <w:rPr>
          <w:rFonts w:ascii="Times New Roman" w:hAnsi="Times New Roman" w:cs="Times New Roman"/>
        </w:rPr>
        <w:t>.</w:t>
      </w:r>
    </w:p>
    <w:p w14:paraId="720B6DD5" w14:textId="7208448A" w:rsidR="006E1F51" w:rsidRPr="000A718D" w:rsidRDefault="006E1F51" w:rsidP="006E1F51">
      <w:pPr>
        <w:spacing w:line="480" w:lineRule="auto"/>
        <w:jc w:val="both"/>
        <w:rPr>
          <w:rFonts w:ascii="Times New Roman" w:hAnsi="Times New Roman" w:cs="Times New Roman"/>
        </w:rPr>
      </w:pPr>
      <w:r w:rsidRPr="000A718D">
        <w:rPr>
          <w:rFonts w:ascii="Times New Roman" w:hAnsi="Times New Roman" w:cs="Times New Roman"/>
        </w:rPr>
        <w:t xml:space="preserve">Los chiles provienen de las plantas del género  </w:t>
      </w:r>
      <w:r w:rsidRPr="000A718D">
        <w:rPr>
          <w:rFonts w:ascii="Times New Roman" w:hAnsi="Times New Roman" w:cs="Times New Roman"/>
          <w:i/>
        </w:rPr>
        <w:t>Capsicum</w:t>
      </w:r>
      <w:r w:rsidRPr="000A718D">
        <w:rPr>
          <w:rFonts w:ascii="Times New Roman" w:hAnsi="Times New Roman" w:cs="Times New Roman"/>
        </w:rPr>
        <w:t xml:space="preserve"> de la familia </w:t>
      </w:r>
      <w:r w:rsidRPr="000A718D">
        <w:rPr>
          <w:rFonts w:ascii="Times New Roman" w:hAnsi="Times New Roman" w:cs="Times New Roman"/>
          <w:i/>
        </w:rPr>
        <w:t>solanaceae</w:t>
      </w:r>
      <w:r w:rsidRPr="000A718D">
        <w:rPr>
          <w:rFonts w:ascii="Times New Roman" w:hAnsi="Times New Roman" w:cs="Times New Roman"/>
        </w:rPr>
        <w:t xml:space="preserve">, el clima y tipo de suelo permiten desarrollar una gran cantidad de variedades, lo que provoca que sea difícil una clasificación. Actualmente existen varias especies como </w:t>
      </w:r>
      <w:r w:rsidRPr="000A718D">
        <w:rPr>
          <w:rFonts w:ascii="Times New Roman" w:hAnsi="Times New Roman" w:cs="Times New Roman"/>
          <w:b/>
          <w:i/>
        </w:rPr>
        <w:t>C. pubescens, C. chinense, C. pendulum</w:t>
      </w:r>
      <w:r w:rsidR="000937A8" w:rsidRPr="000A718D">
        <w:rPr>
          <w:rFonts w:ascii="Times New Roman" w:hAnsi="Times New Roman" w:cs="Times New Roman"/>
          <w:b/>
          <w:i/>
        </w:rPr>
        <w:t>,</w:t>
      </w:r>
      <w:r w:rsidRPr="000A718D">
        <w:rPr>
          <w:rFonts w:ascii="Times New Roman" w:hAnsi="Times New Roman" w:cs="Times New Roman"/>
          <w:b/>
          <w:i/>
        </w:rPr>
        <w:t xml:space="preserve"> C. mínimum, C. frutenscens y C. annuum</w:t>
      </w:r>
      <w:r w:rsidRPr="000A718D">
        <w:rPr>
          <w:rFonts w:ascii="Times New Roman" w:hAnsi="Times New Roman" w:cs="Times New Roman"/>
        </w:rPr>
        <w:t>, con más de 50 variedades. En México la clasificación admitida considera solo dos especies:</w:t>
      </w:r>
    </w:p>
    <w:p w14:paraId="3B8166AF" w14:textId="77777777" w:rsidR="006E1F51" w:rsidRPr="000A718D" w:rsidRDefault="006E1F51" w:rsidP="006E1F51">
      <w:pPr>
        <w:pStyle w:val="Prrafodelista"/>
        <w:numPr>
          <w:ilvl w:val="0"/>
          <w:numId w:val="1"/>
        </w:numPr>
        <w:spacing w:line="480" w:lineRule="auto"/>
        <w:jc w:val="both"/>
        <w:rPr>
          <w:rFonts w:ascii="Times New Roman" w:hAnsi="Times New Roman" w:cs="Times New Roman"/>
        </w:rPr>
      </w:pPr>
      <w:r w:rsidRPr="000A718D">
        <w:rPr>
          <w:rFonts w:ascii="Times New Roman" w:hAnsi="Times New Roman" w:cs="Times New Roman"/>
          <w:b/>
          <w:i/>
        </w:rPr>
        <w:t>C. annuum</w:t>
      </w:r>
      <w:r w:rsidRPr="000A718D">
        <w:rPr>
          <w:rFonts w:ascii="Times New Roman" w:hAnsi="Times New Roman" w:cs="Times New Roman"/>
        </w:rPr>
        <w:t xml:space="preserve">, con seis variedades: </w:t>
      </w:r>
    </w:p>
    <w:p w14:paraId="6E4D2D66" w14:textId="77777777" w:rsidR="006E1F51" w:rsidRPr="000A718D" w:rsidRDefault="006E1F51" w:rsidP="006E1F51">
      <w:pPr>
        <w:pStyle w:val="Prrafodelista"/>
        <w:spacing w:line="480" w:lineRule="auto"/>
        <w:ind w:left="1080"/>
        <w:jc w:val="both"/>
        <w:rPr>
          <w:rFonts w:ascii="Times New Roman" w:hAnsi="Times New Roman" w:cs="Times New Roman"/>
          <w:i/>
          <w:lang w:val="en-US"/>
        </w:rPr>
      </w:pPr>
      <w:r w:rsidRPr="000A718D">
        <w:rPr>
          <w:rFonts w:ascii="Times New Roman" w:hAnsi="Times New Roman" w:cs="Times New Roman"/>
          <w:lang w:val="en-US"/>
        </w:rPr>
        <w:t xml:space="preserve">1. </w:t>
      </w:r>
      <w:r w:rsidRPr="000A718D">
        <w:rPr>
          <w:rFonts w:ascii="Times New Roman" w:hAnsi="Times New Roman" w:cs="Times New Roman"/>
          <w:b/>
          <w:i/>
          <w:lang w:val="en-US"/>
        </w:rPr>
        <w:t>C. annuum L.</w:t>
      </w:r>
      <w:r w:rsidRPr="000A718D">
        <w:rPr>
          <w:rFonts w:ascii="Times New Roman" w:hAnsi="Times New Roman" w:cs="Times New Roman"/>
          <w:i/>
          <w:lang w:val="en-US"/>
        </w:rPr>
        <w:t xml:space="preserve"> var. conoides </w:t>
      </w:r>
      <w:r w:rsidRPr="000A718D">
        <w:rPr>
          <w:rFonts w:ascii="Times New Roman" w:hAnsi="Times New Roman" w:cs="Times New Roman"/>
          <w:lang w:val="en-US"/>
        </w:rPr>
        <w:t>Miller.</w:t>
      </w:r>
    </w:p>
    <w:p w14:paraId="21D39C7D" w14:textId="77777777" w:rsidR="006E1F51" w:rsidRPr="000A718D" w:rsidRDefault="006E1F51" w:rsidP="006E1F51">
      <w:pPr>
        <w:pStyle w:val="Prrafodelista"/>
        <w:spacing w:line="480" w:lineRule="auto"/>
        <w:ind w:left="1080"/>
        <w:jc w:val="both"/>
        <w:rPr>
          <w:rFonts w:ascii="Times New Roman" w:hAnsi="Times New Roman" w:cs="Times New Roman"/>
          <w:i/>
          <w:lang w:val="en-US"/>
        </w:rPr>
      </w:pPr>
      <w:r w:rsidRPr="000A718D">
        <w:rPr>
          <w:rFonts w:ascii="Times New Roman" w:hAnsi="Times New Roman" w:cs="Times New Roman"/>
          <w:lang w:val="en-US"/>
        </w:rPr>
        <w:t xml:space="preserve">2. </w:t>
      </w:r>
      <w:r w:rsidRPr="000A718D">
        <w:rPr>
          <w:rFonts w:ascii="Times New Roman" w:hAnsi="Times New Roman" w:cs="Times New Roman"/>
          <w:b/>
          <w:i/>
          <w:lang w:val="en-US"/>
        </w:rPr>
        <w:t>C. annuum L.</w:t>
      </w:r>
      <w:r w:rsidRPr="000A718D">
        <w:rPr>
          <w:rFonts w:ascii="Times New Roman" w:hAnsi="Times New Roman" w:cs="Times New Roman"/>
          <w:i/>
          <w:lang w:val="en-US"/>
        </w:rPr>
        <w:t xml:space="preserve"> var.  acuminatum</w:t>
      </w:r>
      <w:r w:rsidRPr="000A718D">
        <w:rPr>
          <w:rFonts w:ascii="Times New Roman" w:hAnsi="Times New Roman" w:cs="Times New Roman"/>
          <w:lang w:val="en-US"/>
        </w:rPr>
        <w:t>Fingerh.</w:t>
      </w:r>
    </w:p>
    <w:p w14:paraId="4E2739C1" w14:textId="77777777" w:rsidR="006E1F51" w:rsidRPr="000A718D" w:rsidRDefault="006E1F51" w:rsidP="006E1F51">
      <w:pPr>
        <w:pStyle w:val="Prrafodelista"/>
        <w:spacing w:line="480" w:lineRule="auto"/>
        <w:ind w:left="1080"/>
        <w:jc w:val="both"/>
        <w:rPr>
          <w:rFonts w:ascii="Times New Roman" w:hAnsi="Times New Roman" w:cs="Times New Roman"/>
          <w:lang w:val="en-US"/>
        </w:rPr>
      </w:pPr>
      <w:r w:rsidRPr="000A718D">
        <w:rPr>
          <w:rFonts w:ascii="Times New Roman" w:hAnsi="Times New Roman" w:cs="Times New Roman"/>
          <w:i/>
          <w:lang w:val="en-US"/>
        </w:rPr>
        <w:t xml:space="preserve">3. </w:t>
      </w:r>
      <w:r w:rsidRPr="000A718D">
        <w:rPr>
          <w:rFonts w:ascii="Times New Roman" w:hAnsi="Times New Roman" w:cs="Times New Roman"/>
          <w:b/>
          <w:i/>
          <w:lang w:val="en-US"/>
        </w:rPr>
        <w:t>C. annuum L.</w:t>
      </w:r>
      <w:r w:rsidRPr="000A718D">
        <w:rPr>
          <w:rFonts w:ascii="Times New Roman" w:hAnsi="Times New Roman" w:cs="Times New Roman"/>
          <w:i/>
          <w:lang w:val="en-US"/>
        </w:rPr>
        <w:t xml:space="preserve"> var.  longum</w:t>
      </w:r>
      <w:r w:rsidRPr="000A718D">
        <w:rPr>
          <w:rFonts w:ascii="Times New Roman" w:hAnsi="Times New Roman" w:cs="Times New Roman"/>
          <w:lang w:val="en-US"/>
        </w:rPr>
        <w:t>Sendt.</w:t>
      </w:r>
    </w:p>
    <w:p w14:paraId="51DF92DB" w14:textId="77777777" w:rsidR="006E1F51" w:rsidRPr="000A718D" w:rsidRDefault="006E1F51" w:rsidP="006E1F51">
      <w:pPr>
        <w:pStyle w:val="Prrafodelista"/>
        <w:spacing w:line="480" w:lineRule="auto"/>
        <w:ind w:left="1080"/>
        <w:jc w:val="both"/>
        <w:rPr>
          <w:rFonts w:ascii="Times New Roman" w:hAnsi="Times New Roman" w:cs="Times New Roman"/>
          <w:lang w:val="en-US"/>
        </w:rPr>
      </w:pPr>
      <w:r w:rsidRPr="000A718D">
        <w:rPr>
          <w:rFonts w:ascii="Times New Roman" w:hAnsi="Times New Roman" w:cs="Times New Roman"/>
          <w:i/>
          <w:lang w:val="en-US"/>
        </w:rPr>
        <w:t xml:space="preserve">4. </w:t>
      </w:r>
      <w:r w:rsidRPr="000A718D">
        <w:rPr>
          <w:rFonts w:ascii="Times New Roman" w:hAnsi="Times New Roman" w:cs="Times New Roman"/>
          <w:b/>
          <w:i/>
          <w:lang w:val="en-US"/>
        </w:rPr>
        <w:t>C. annuum L.</w:t>
      </w:r>
      <w:r w:rsidRPr="000A718D">
        <w:rPr>
          <w:rFonts w:ascii="Times New Roman" w:hAnsi="Times New Roman" w:cs="Times New Roman"/>
          <w:i/>
          <w:lang w:val="en-US"/>
        </w:rPr>
        <w:t xml:space="preserve"> var.  grossum</w:t>
      </w:r>
      <w:r w:rsidRPr="000A718D">
        <w:rPr>
          <w:rFonts w:ascii="Times New Roman" w:hAnsi="Times New Roman" w:cs="Times New Roman"/>
          <w:lang w:val="en-US"/>
        </w:rPr>
        <w:t>Sendt.</w:t>
      </w:r>
    </w:p>
    <w:p w14:paraId="0911AB10" w14:textId="77777777" w:rsidR="006E1F51" w:rsidRPr="000A718D" w:rsidRDefault="006E1F51" w:rsidP="006E1F51">
      <w:pPr>
        <w:pStyle w:val="Prrafodelista"/>
        <w:spacing w:line="480" w:lineRule="auto"/>
        <w:ind w:left="1080"/>
        <w:jc w:val="both"/>
        <w:rPr>
          <w:rFonts w:ascii="Times New Roman" w:hAnsi="Times New Roman" w:cs="Times New Roman"/>
          <w:i/>
          <w:lang w:val="en-US"/>
        </w:rPr>
      </w:pPr>
      <w:r w:rsidRPr="000A718D">
        <w:rPr>
          <w:rFonts w:ascii="Times New Roman" w:hAnsi="Times New Roman" w:cs="Times New Roman"/>
          <w:i/>
          <w:lang w:val="en-US"/>
        </w:rPr>
        <w:t xml:space="preserve">5. </w:t>
      </w:r>
      <w:r w:rsidRPr="000A718D">
        <w:rPr>
          <w:rFonts w:ascii="Times New Roman" w:hAnsi="Times New Roman" w:cs="Times New Roman"/>
          <w:b/>
          <w:i/>
          <w:lang w:val="en-US"/>
        </w:rPr>
        <w:t>C. annuum L.</w:t>
      </w:r>
      <w:r w:rsidRPr="000A718D">
        <w:rPr>
          <w:rFonts w:ascii="Times New Roman" w:hAnsi="Times New Roman" w:cs="Times New Roman"/>
          <w:i/>
          <w:lang w:val="en-US"/>
        </w:rPr>
        <w:t xml:space="preserve"> var.  abbreviatum</w:t>
      </w:r>
      <w:r w:rsidRPr="000A718D">
        <w:rPr>
          <w:rFonts w:ascii="Times New Roman" w:hAnsi="Times New Roman" w:cs="Times New Roman"/>
          <w:lang w:val="en-US"/>
        </w:rPr>
        <w:t>Fingerh.</w:t>
      </w:r>
    </w:p>
    <w:p w14:paraId="05DC2D94" w14:textId="77777777" w:rsidR="006E1F51" w:rsidRDefault="006E1F51" w:rsidP="006E1F51">
      <w:pPr>
        <w:pStyle w:val="Prrafodelista"/>
        <w:spacing w:line="480" w:lineRule="auto"/>
        <w:ind w:left="1080"/>
        <w:jc w:val="both"/>
        <w:rPr>
          <w:rFonts w:ascii="Times New Roman" w:hAnsi="Times New Roman" w:cs="Times New Roman"/>
        </w:rPr>
      </w:pPr>
      <w:r w:rsidRPr="006E224E">
        <w:rPr>
          <w:rFonts w:ascii="Times New Roman" w:hAnsi="Times New Roman" w:cs="Times New Roman"/>
          <w:i/>
          <w:lang w:val="en-US"/>
        </w:rPr>
        <w:t xml:space="preserve">6. </w:t>
      </w:r>
      <w:r w:rsidRPr="006E224E">
        <w:rPr>
          <w:rFonts w:ascii="Times New Roman" w:hAnsi="Times New Roman" w:cs="Times New Roman"/>
          <w:b/>
          <w:i/>
          <w:lang w:val="en-US"/>
        </w:rPr>
        <w:t>C. annuum L.</w:t>
      </w:r>
      <w:r w:rsidRPr="006E224E">
        <w:rPr>
          <w:rFonts w:ascii="Times New Roman" w:hAnsi="Times New Roman" w:cs="Times New Roman"/>
          <w:i/>
          <w:lang w:val="en-US"/>
        </w:rPr>
        <w:t xml:space="preserve"> var.  </w:t>
      </w:r>
      <w:r w:rsidRPr="000A718D">
        <w:rPr>
          <w:rFonts w:ascii="Times New Roman" w:hAnsi="Times New Roman" w:cs="Times New Roman"/>
          <w:i/>
        </w:rPr>
        <w:t>ceraciforme</w:t>
      </w:r>
      <w:r w:rsidRPr="000A718D">
        <w:rPr>
          <w:rFonts w:ascii="Times New Roman" w:hAnsi="Times New Roman" w:cs="Times New Roman"/>
        </w:rPr>
        <w:t>Miller.</w:t>
      </w:r>
    </w:p>
    <w:p w14:paraId="7113D4E4" w14:textId="130C5D97" w:rsidR="00893889" w:rsidRPr="00893889" w:rsidRDefault="00893889" w:rsidP="00893889">
      <w:pPr>
        <w:pStyle w:val="Prrafodelista"/>
        <w:spacing w:line="480" w:lineRule="auto"/>
        <w:ind w:left="426"/>
        <w:jc w:val="both"/>
        <w:rPr>
          <w:rFonts w:ascii="Times New Roman" w:hAnsi="Times New Roman" w:cs="Times New Roman"/>
        </w:rPr>
      </w:pPr>
      <w:r w:rsidRPr="000A718D">
        <w:rPr>
          <w:rFonts w:ascii="Times New Roman" w:hAnsi="Times New Roman" w:cs="Times New Roman"/>
        </w:rPr>
        <w:t xml:space="preserve">II.  </w:t>
      </w:r>
      <w:r w:rsidRPr="000A718D">
        <w:rPr>
          <w:rFonts w:ascii="Times New Roman" w:hAnsi="Times New Roman" w:cs="Times New Roman"/>
          <w:b/>
          <w:i/>
        </w:rPr>
        <w:t>C. frutescens:</w:t>
      </w:r>
      <w:r>
        <w:rPr>
          <w:rFonts w:ascii="Times New Roman" w:hAnsi="Times New Roman" w:cs="Times New Roman"/>
        </w:rPr>
        <w:t xml:space="preserve"> con una variedad:</w:t>
      </w:r>
    </w:p>
    <w:p w14:paraId="20DB27FD" w14:textId="77777777" w:rsidR="00893889" w:rsidRPr="000A718D" w:rsidRDefault="00893889" w:rsidP="00893889">
      <w:pPr>
        <w:pStyle w:val="Prrafodelista"/>
        <w:spacing w:line="480" w:lineRule="auto"/>
        <w:ind w:left="1134"/>
        <w:jc w:val="both"/>
        <w:rPr>
          <w:rFonts w:ascii="Times New Roman" w:hAnsi="Times New Roman" w:cs="Times New Roman"/>
        </w:rPr>
      </w:pPr>
      <w:r w:rsidRPr="000A718D">
        <w:rPr>
          <w:rFonts w:ascii="Times New Roman" w:hAnsi="Times New Roman" w:cs="Times New Roman"/>
          <w:b/>
          <w:i/>
        </w:rPr>
        <w:t>C. frutescens</w:t>
      </w:r>
      <w:r>
        <w:rPr>
          <w:rFonts w:ascii="Times New Roman" w:hAnsi="Times New Roman" w:cs="Times New Roman"/>
          <w:b/>
          <w:i/>
        </w:rPr>
        <w:t xml:space="preserve"> </w:t>
      </w:r>
      <w:r w:rsidRPr="000A718D">
        <w:rPr>
          <w:rFonts w:ascii="Times New Roman" w:hAnsi="Times New Roman" w:cs="Times New Roman"/>
          <w:i/>
        </w:rPr>
        <w:t>var. baccatum.</w:t>
      </w:r>
    </w:p>
    <w:p w14:paraId="6E317B16" w14:textId="77777777" w:rsidR="00B840D6" w:rsidRPr="000A718D" w:rsidRDefault="00195E33" w:rsidP="00195E33">
      <w:pPr>
        <w:spacing w:line="480" w:lineRule="auto"/>
        <w:jc w:val="both"/>
        <w:rPr>
          <w:rFonts w:ascii="Times New Roman" w:hAnsi="Times New Roman" w:cs="Times New Roman"/>
        </w:rPr>
      </w:pPr>
      <w:r w:rsidRPr="000A718D">
        <w:rPr>
          <w:rFonts w:ascii="Times New Roman" w:hAnsi="Times New Roman" w:cs="Times New Roman"/>
        </w:rPr>
        <w:t xml:space="preserve">Los chiles secos </w:t>
      </w:r>
      <w:r w:rsidR="00F93525" w:rsidRPr="000A718D">
        <w:rPr>
          <w:rFonts w:ascii="Times New Roman" w:hAnsi="Times New Roman" w:cs="Times New Roman"/>
        </w:rPr>
        <w:t xml:space="preserve">del género </w:t>
      </w:r>
      <w:r w:rsidR="00F93525" w:rsidRPr="000A718D">
        <w:rPr>
          <w:rFonts w:ascii="Times New Roman" w:hAnsi="Times New Roman" w:cs="Times New Roman"/>
          <w:i/>
        </w:rPr>
        <w:t xml:space="preserve">Capsicum </w:t>
      </w:r>
      <w:r w:rsidR="00564CD3" w:rsidRPr="000A718D">
        <w:rPr>
          <w:rFonts w:ascii="Times New Roman" w:hAnsi="Times New Roman" w:cs="Times New Roman"/>
          <w:i/>
        </w:rPr>
        <w:t>annuum</w:t>
      </w:r>
      <w:r w:rsidR="00F93525" w:rsidRPr="000A718D">
        <w:rPr>
          <w:rFonts w:ascii="Times New Roman" w:hAnsi="Times New Roman" w:cs="Times New Roman"/>
          <w:i/>
        </w:rPr>
        <w:t xml:space="preserve"> L</w:t>
      </w:r>
      <w:r w:rsidR="00F93525" w:rsidRPr="000A718D">
        <w:rPr>
          <w:rFonts w:ascii="Times New Roman" w:hAnsi="Times New Roman" w:cs="Times New Roman"/>
        </w:rPr>
        <w:t xml:space="preserve">. </w:t>
      </w:r>
      <w:r w:rsidRPr="000A718D">
        <w:rPr>
          <w:rFonts w:ascii="Times New Roman" w:hAnsi="Times New Roman" w:cs="Times New Roman"/>
        </w:rPr>
        <w:t xml:space="preserve">son ricos en carotenoides estos pertenecen al grupo de los isoprenoides o terpenoides, se originan de una molécula de cinco átomos de carbono llamada isopreno. </w:t>
      </w:r>
    </w:p>
    <w:p w14:paraId="7B4BDDAB" w14:textId="45175995" w:rsidR="00195E33" w:rsidRPr="000A718D" w:rsidRDefault="00195E33" w:rsidP="00195E33">
      <w:pPr>
        <w:spacing w:line="480" w:lineRule="auto"/>
        <w:jc w:val="both"/>
        <w:rPr>
          <w:rFonts w:ascii="Times New Roman" w:hAnsi="Times New Roman" w:cs="Times New Roman"/>
        </w:rPr>
      </w:pPr>
      <w:r w:rsidRPr="000A718D">
        <w:rPr>
          <w:rFonts w:ascii="Times New Roman" w:hAnsi="Times New Roman" w:cs="Times New Roman"/>
        </w:rPr>
        <w:t xml:space="preserve">Esta molécula en su forma reactiva, isopentil pirofosfato (IPP), se condensa con su propio isómero, dimetilalil pirofosfato (DMAPP) para producir el geranil pirofosfato (GPP), </w:t>
      </w:r>
      <w:r w:rsidRPr="000A718D">
        <w:rPr>
          <w:rFonts w:ascii="Times New Roman" w:hAnsi="Times New Roman" w:cs="Times New Roman"/>
        </w:rPr>
        <w:lastRenderedPageBreak/>
        <w:t xml:space="preserve">posteriormente el farnesil pirofosfato (FPP) y por último el geranilgeranil pirofosfato (GGPP) </w:t>
      </w:r>
      <w:r w:rsidR="009E3D6B">
        <w:rPr>
          <w:rFonts w:ascii="Times New Roman" w:hAnsi="Times New Roman" w:cs="Times New Roman"/>
        </w:rPr>
        <w:fldChar w:fldCharType="begin" w:fldLock="1"/>
      </w:r>
      <w:r w:rsidR="009E3D6B">
        <w:rPr>
          <w:rFonts w:ascii="Times New Roman" w:hAnsi="Times New Roman" w:cs="Times New Roman"/>
        </w:rPr>
        <w:instrText>ADDIN CSL_CITATION { "citationItems" : [ { "id" : "ITEM-1", "itemData" : { "author" : [ { "dropping-particle" : "", "family" : "Delgado Vargas F", "given" : "Paredes L\u00f3pez O. (2003). Natural Colorants for Food and Nutraceutical Uses", "non-dropping-particle" : "", "parse-names" : false, "suffix" : "" } ], "id" : "ITEM-1", "issued" : { "date-parts" : [ [ "2003" ] ] }, "number-of-pages" : "113-166, 257-305", "publisher" : "CRC Press Boca Raton", "publisher-place" : "Florida, Estados Unidos de Am\u00e9rica", "title" : "Natural Colorants for Food and Nutraceutical Uses", "type" : "book" }, "uris" : [ "http://www.mendeley.com/documents/?uuid=23fa5e36-7f15-4f0e-aa7d-3e134f13f782" ] } ], "mendeley" : { "formattedCitation" : "(Delgado Vargas F, 2003)", "plainTextFormattedCitation" : "(Delgado Vargas F, 2003)", "previouslyFormattedCitation" : "(Delgado Vargas F, 2003)" }, "properties" : {  }, "schema" : "https://github.com/citation-style-language/schema/raw/master/csl-citation.json" }</w:instrText>
      </w:r>
      <w:r w:rsidR="009E3D6B">
        <w:rPr>
          <w:rFonts w:ascii="Times New Roman" w:hAnsi="Times New Roman" w:cs="Times New Roman"/>
        </w:rPr>
        <w:fldChar w:fldCharType="separate"/>
      </w:r>
      <w:r w:rsidR="009E3D6B" w:rsidRPr="009E3D6B">
        <w:rPr>
          <w:rFonts w:ascii="Times New Roman" w:hAnsi="Times New Roman" w:cs="Times New Roman"/>
          <w:noProof/>
        </w:rPr>
        <w:t>(Delgado Vargas F, 2003)</w:t>
      </w:r>
      <w:r w:rsidR="009E3D6B">
        <w:rPr>
          <w:rFonts w:ascii="Times New Roman" w:hAnsi="Times New Roman" w:cs="Times New Roman"/>
        </w:rPr>
        <w:fldChar w:fldCharType="end"/>
      </w:r>
      <w:r w:rsidRPr="00396ADB">
        <w:rPr>
          <w:rFonts w:ascii="Times New Roman" w:hAnsi="Times New Roman" w:cs="Times New Roman"/>
        </w:rPr>
        <w:t>.</w:t>
      </w:r>
      <w:r w:rsidRPr="000A718D">
        <w:rPr>
          <w:rFonts w:ascii="Times New Roman" w:hAnsi="Times New Roman" w:cs="Times New Roman"/>
        </w:rPr>
        <w:t xml:space="preserve"> Cada una de las unidades se unen conforme a un patrón cabeza-cola  hasta antes de la formación de GGPP, la cual se origina de la unión cola-cola de dos moléculas de GPP para formar un compuesto de 40 átomos de carbono con el orden </w:t>
      </w:r>
      <w:r w:rsidR="00930595">
        <w:rPr>
          <w:rFonts w:ascii="Times New Roman" w:hAnsi="Times New Roman" w:cs="Times New Roman"/>
        </w:rPr>
        <w:t xml:space="preserve">invertido en el centro </w:t>
      </w:r>
      <w:r w:rsidR="009E3D6B">
        <w:rPr>
          <w:rFonts w:ascii="Times New Roman" w:hAnsi="Times New Roman" w:cs="Times New Roman"/>
        </w:rPr>
        <w:fldChar w:fldCharType="begin" w:fldLock="1"/>
      </w:r>
      <w:r w:rsidR="009E3D6B">
        <w:rPr>
          <w:rFonts w:ascii="Times New Roman" w:hAnsi="Times New Roman" w:cs="Times New Roman"/>
        </w:rPr>
        <w:instrText>ADDIN CSL_CITATION { "citationItems" : [ { "id" : "ITEM-1", "itemData" : { "author" : [ { "dropping-particle" : "", "family" : "Delgado Vargas F", "given" : "Paredes L\u00f3pez O. (2003). Natural Colorants for Food and Nutraceutical Uses", "non-dropping-particle" : "", "parse-names" : false, "suffix" : "" } ], "id" : "ITEM-1", "issued" : { "date-parts" : [ [ "2003" ] ] }, "number-of-pages" : "113-166, 257-305", "publisher" : "CRC Press Boca Raton", "publisher-place" : "Florida, Estados Unidos de Am\u00e9rica", "title" : "Natural Colorants for Food and Nutraceutical Uses", "type" : "book" }, "uris" : [ "http://www.mendeley.com/documents/?uuid=23fa5e36-7f15-4f0e-aa7d-3e134f13f782" ] } ], "mendeley" : { "formattedCitation" : "(Delgado Vargas F, 2003)", "plainTextFormattedCitation" : "(Delgado Vargas F, 2003)", "previouslyFormattedCitation" : "(Delgado Vargas F, 2003)" }, "properties" : {  }, "schema" : "https://github.com/citation-style-language/schema/raw/master/csl-citation.json" }</w:instrText>
      </w:r>
      <w:r w:rsidR="009E3D6B">
        <w:rPr>
          <w:rFonts w:ascii="Times New Roman" w:hAnsi="Times New Roman" w:cs="Times New Roman"/>
        </w:rPr>
        <w:fldChar w:fldCharType="separate"/>
      </w:r>
      <w:r w:rsidR="009E3D6B" w:rsidRPr="009E3D6B">
        <w:rPr>
          <w:rFonts w:ascii="Times New Roman" w:hAnsi="Times New Roman" w:cs="Times New Roman"/>
          <w:noProof/>
        </w:rPr>
        <w:t>(Delgado Vargas F, 2003)</w:t>
      </w:r>
      <w:r w:rsidR="009E3D6B">
        <w:rPr>
          <w:rFonts w:ascii="Times New Roman" w:hAnsi="Times New Roman" w:cs="Times New Roman"/>
        </w:rPr>
        <w:fldChar w:fldCharType="end"/>
      </w:r>
      <w:r w:rsidRPr="00396ADB">
        <w:rPr>
          <w:rFonts w:ascii="Times New Roman" w:hAnsi="Times New Roman" w:cs="Times New Roman"/>
        </w:rPr>
        <w:t>,</w:t>
      </w:r>
      <w:r w:rsidRPr="000A718D">
        <w:rPr>
          <w:rFonts w:ascii="Times New Roman" w:hAnsi="Times New Roman" w:cs="Times New Roman"/>
        </w:rPr>
        <w:t xml:space="preserve"> el cual </w:t>
      </w:r>
      <w:r w:rsidR="00F255A1">
        <w:rPr>
          <w:rFonts w:ascii="Times New Roman" w:hAnsi="Times New Roman" w:cs="Times New Roman"/>
        </w:rPr>
        <w:t>forma</w:t>
      </w:r>
      <w:r w:rsidRPr="000A718D">
        <w:rPr>
          <w:rFonts w:ascii="Times New Roman" w:hAnsi="Times New Roman" w:cs="Times New Roman"/>
        </w:rPr>
        <w:t xml:space="preserve"> al fitoeno, primer carotenoide</w:t>
      </w:r>
      <w:r w:rsidR="002855AE">
        <w:rPr>
          <w:rFonts w:ascii="Times New Roman" w:hAnsi="Times New Roman" w:cs="Times New Roman"/>
        </w:rPr>
        <w:t xml:space="preserve"> </w:t>
      </w:r>
      <w:r w:rsidR="002855AE" w:rsidRPr="000A718D">
        <w:rPr>
          <w:rFonts w:ascii="Times New Roman" w:hAnsi="Times New Roman" w:cs="Times New Roman"/>
        </w:rPr>
        <w:t>incoloro</w:t>
      </w:r>
      <w:r w:rsidRPr="000A718D">
        <w:rPr>
          <w:rFonts w:ascii="Times New Roman" w:hAnsi="Times New Roman" w:cs="Times New Roman"/>
        </w:rPr>
        <w:t xml:space="preserve"> producido en la ruta. Posteriormente la insaturación de la cadena hidrocarbonada produce dobles enlaces conjugados, lo que le proporciona a la molécula la capacidad de absorber luz de ciertas longitudes de onda y provocar la pigmentación en los organismos o tejidos que los contienen. El  licopeno es el precursor biosintético de la mayoría de los carotenoides cíclicos. La conversión de licopeno a β- caroteno </w:t>
      </w:r>
      <w:r w:rsidRPr="00F36809">
        <w:rPr>
          <w:rFonts w:ascii="Times New Roman" w:hAnsi="Times New Roman" w:cs="Times New Roman"/>
        </w:rPr>
        <w:t>es</w:t>
      </w:r>
      <w:r w:rsidR="00F36809" w:rsidRPr="00F36809">
        <w:rPr>
          <w:rFonts w:ascii="Times New Roman" w:hAnsi="Times New Roman" w:cs="Times New Roman"/>
        </w:rPr>
        <w:t xml:space="preserve"> mediante </w:t>
      </w:r>
      <w:r w:rsidRPr="00F36809">
        <w:rPr>
          <w:rFonts w:ascii="Times New Roman" w:hAnsi="Times New Roman" w:cs="Times New Roman"/>
        </w:rPr>
        <w:t>la e</w:t>
      </w:r>
      <w:r w:rsidRPr="000A718D">
        <w:rPr>
          <w:rFonts w:ascii="Times New Roman" w:hAnsi="Times New Roman" w:cs="Times New Roman"/>
        </w:rPr>
        <w:t>nzima β-licopeno</w:t>
      </w:r>
      <w:r w:rsidR="00F36809">
        <w:rPr>
          <w:rFonts w:ascii="Times New Roman" w:hAnsi="Times New Roman" w:cs="Times New Roman"/>
        </w:rPr>
        <w:t>-</w:t>
      </w:r>
      <w:r w:rsidRPr="000A718D">
        <w:rPr>
          <w:rFonts w:ascii="Times New Roman" w:hAnsi="Times New Roman" w:cs="Times New Roman"/>
        </w:rPr>
        <w:t xml:space="preserve">ciclasa (LCY-B) la cuál cataliza la formación de anillos β-ionona en los extremos de la molécula </w:t>
      </w:r>
      <w:r w:rsidR="00763141">
        <w:rPr>
          <w:rFonts w:ascii="Times New Roman" w:hAnsi="Times New Roman" w:cs="Times New Roman"/>
        </w:rPr>
        <w:fldChar w:fldCharType="begin" w:fldLock="1"/>
      </w:r>
      <w:r w:rsidR="00F25B57">
        <w:rPr>
          <w:rFonts w:ascii="Times New Roman" w:hAnsi="Times New Roman" w:cs="Times New Roman"/>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"(Cunningham et al., 1996)",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763141">
        <w:rPr>
          <w:rFonts w:ascii="Times New Roman" w:hAnsi="Times New Roman" w:cs="Times New Roman"/>
        </w:rPr>
        <w:fldChar w:fldCharType="separate"/>
      </w:r>
      <w:r w:rsidR="00763141" w:rsidRPr="00763141">
        <w:rPr>
          <w:rFonts w:ascii="Times New Roman" w:hAnsi="Times New Roman" w:cs="Times New Roman"/>
          <w:noProof/>
        </w:rPr>
        <w:t xml:space="preserve">(Cunningham </w:t>
      </w:r>
      <w:r w:rsidR="00541000" w:rsidRPr="00541000">
        <w:rPr>
          <w:rFonts w:ascii="Times New Roman" w:hAnsi="Times New Roman" w:cs="Times New Roman"/>
          <w:i/>
          <w:noProof/>
        </w:rPr>
        <w:t>et al.</w:t>
      </w:r>
      <w:r w:rsidR="00541000">
        <w:rPr>
          <w:rFonts w:ascii="Times New Roman" w:hAnsi="Times New Roman" w:cs="Times New Roman"/>
          <w:noProof/>
        </w:rPr>
        <w:t>,</w:t>
      </w:r>
      <w:r w:rsidR="00763141" w:rsidRPr="00763141">
        <w:rPr>
          <w:rFonts w:ascii="Times New Roman" w:hAnsi="Times New Roman" w:cs="Times New Roman"/>
          <w:noProof/>
        </w:rPr>
        <w:t xml:space="preserve"> 1996)</w:t>
      </w:r>
      <w:r w:rsidR="00763141">
        <w:rPr>
          <w:rFonts w:ascii="Times New Roman" w:hAnsi="Times New Roman" w:cs="Times New Roman"/>
        </w:rPr>
        <w:fldChar w:fldCharType="end"/>
      </w:r>
      <w:r w:rsidRPr="00396ADB">
        <w:rPr>
          <w:rFonts w:ascii="Times New Roman" w:hAnsi="Times New Roman" w:cs="Times New Roman"/>
        </w:rPr>
        <w:t>.</w:t>
      </w:r>
    </w:p>
    <w:p w14:paraId="2883F1DE" w14:textId="25B98AE7" w:rsidR="00195E33" w:rsidRPr="000A718D" w:rsidRDefault="00195E33" w:rsidP="00195E33">
      <w:pPr>
        <w:spacing w:line="480" w:lineRule="auto"/>
        <w:jc w:val="both"/>
        <w:rPr>
          <w:rFonts w:ascii="Times New Roman" w:hAnsi="Times New Roman" w:cs="Times New Roman"/>
        </w:rPr>
      </w:pPr>
      <w:r w:rsidRPr="000A718D">
        <w:rPr>
          <w:rFonts w:ascii="Times New Roman" w:hAnsi="Times New Roman" w:cs="Times New Roman"/>
        </w:rPr>
        <w:t>La cic</w:t>
      </w:r>
      <w:r w:rsidR="00405C67">
        <w:rPr>
          <w:rFonts w:ascii="Times New Roman" w:hAnsi="Times New Roman" w:cs="Times New Roman"/>
        </w:rPr>
        <w:t>lación del licopeno es un punto importante en la</w:t>
      </w:r>
      <w:r w:rsidRPr="000A718D">
        <w:rPr>
          <w:rFonts w:ascii="Times New Roman" w:hAnsi="Times New Roman" w:cs="Times New Roman"/>
        </w:rPr>
        <w:t xml:space="preserve"> regulación </w:t>
      </w:r>
      <w:r w:rsidR="00405C67">
        <w:rPr>
          <w:rFonts w:ascii="Times New Roman" w:hAnsi="Times New Roman" w:cs="Times New Roman"/>
        </w:rPr>
        <w:t>de</w:t>
      </w:r>
      <w:r w:rsidRPr="000A718D">
        <w:rPr>
          <w:rFonts w:ascii="Times New Roman" w:hAnsi="Times New Roman" w:cs="Times New Roman"/>
        </w:rPr>
        <w:t xml:space="preserve"> la ruta de la biosíntesis de los carotenoides. </w:t>
      </w:r>
      <w:r w:rsidR="00840311" w:rsidRPr="000A718D">
        <w:rPr>
          <w:rFonts w:ascii="Times New Roman" w:hAnsi="Times New Roman" w:cs="Times New Roman"/>
        </w:rPr>
        <w:t xml:space="preserve">La formación del ciclo en ambos extremos de la molécula del licopeno produce los α-, β -, ε -, carotenos. </w:t>
      </w:r>
      <w:r w:rsidRPr="000A718D">
        <w:rPr>
          <w:rFonts w:ascii="Times New Roman" w:hAnsi="Times New Roman" w:cs="Times New Roman"/>
        </w:rPr>
        <w:t xml:space="preserve">La reacción de ciclación es catalizada por las enzimas β- o ε- licopeno </w:t>
      </w:r>
      <w:r w:rsidRPr="00396ADB">
        <w:rPr>
          <w:rFonts w:ascii="Times New Roman" w:hAnsi="Times New Roman" w:cs="Times New Roman"/>
        </w:rPr>
        <w:t xml:space="preserve">ciclasa </w:t>
      </w:r>
      <w:r w:rsidR="0092410D">
        <w:rPr>
          <w:rFonts w:ascii="Times New Roman" w:hAnsi="Times New Roman" w:cs="Times New Roman"/>
        </w:rPr>
        <w:fldChar w:fldCharType="begin" w:fldLock="1"/>
      </w:r>
      <w:r w:rsidR="0092410D">
        <w:rPr>
          <w:rFonts w:ascii="Times New Roman" w:hAnsi="Times New Roman" w:cs="Times New Roman"/>
        </w:rPr>
        <w:instrText>ADDIN CSL_CITATION { "citationItems" : [ { "id" : "ITEM-1", "itemData" : { "author" : [ { "dropping-particle" : "", "family" : "P.A", "given" : "Bartley G. E. Scolnick", "non-dropping-particle" : "", "parse-names" : false, "suffix" : "" } ], "container-title" : "The Plant Cell", "id" : "ITEM-1", "issued" : { "date-parts" : [ [ "1995" ] ] }, "page" : "1027-1038", "title" : "Plant carotenoids: Pigments for photoprotection, visual attraction, and human health.", "type" : "article-journal", "volume" : "7" }, "uris" : [ "http://www.mendeley.com/documents/?uuid=775de79c-181d-4565-a1b2-d2680e696b77" ] } ], "mendeley" : { "formattedCitation" : "(P.A, 1995)", "plainTextFormattedCitation" : "(P.A, 1995)", "previouslyFormattedCitation" : "(P.A, 1995)" }, "properties" : {  }, "schema" : "https://github.com/citation-style-language/schema/raw/master/csl-citation.json" }</w:instrText>
      </w:r>
      <w:r w:rsidR="0092410D">
        <w:rPr>
          <w:rFonts w:ascii="Times New Roman" w:hAnsi="Times New Roman" w:cs="Times New Roman"/>
        </w:rPr>
        <w:fldChar w:fldCharType="separate"/>
      </w:r>
      <w:r w:rsidR="0092410D" w:rsidRPr="0092410D">
        <w:rPr>
          <w:rFonts w:ascii="Times New Roman" w:hAnsi="Times New Roman" w:cs="Times New Roman"/>
          <w:noProof/>
        </w:rPr>
        <w:t>(P.A, 1995)</w:t>
      </w:r>
      <w:r w:rsidR="0092410D">
        <w:rPr>
          <w:rFonts w:ascii="Times New Roman" w:hAnsi="Times New Roman" w:cs="Times New Roman"/>
        </w:rPr>
        <w:fldChar w:fldCharType="end"/>
      </w:r>
      <w:r w:rsidRPr="00396ADB">
        <w:rPr>
          <w:rFonts w:ascii="Times New Roman" w:hAnsi="Times New Roman" w:cs="Times New Roman"/>
        </w:rPr>
        <w:t>.</w:t>
      </w:r>
    </w:p>
    <w:p w14:paraId="68E29827" w14:textId="1140DA84" w:rsidR="00195E33" w:rsidRPr="00930595" w:rsidRDefault="00195E33" w:rsidP="00F93525">
      <w:pPr>
        <w:spacing w:line="480" w:lineRule="auto"/>
        <w:jc w:val="both"/>
        <w:rPr>
          <w:rFonts w:ascii="Times New Roman" w:hAnsi="Times New Roman" w:cs="Times New Roman"/>
          <w:b/>
          <w:lang w:val="en-US"/>
        </w:rPr>
      </w:pPr>
      <w:r w:rsidRPr="000A718D">
        <w:rPr>
          <w:rFonts w:ascii="Times New Roman" w:hAnsi="Times New Roman" w:cs="Times New Roman"/>
        </w:rPr>
        <w:t>Si la enzima β-licopeno actúa en ambos lados de la molécula se forma el β-caroteno, siendo este el precursor de las xantofilas</w:t>
      </w:r>
      <w:r w:rsidR="001423A0">
        <w:rPr>
          <w:rFonts w:ascii="Times New Roman" w:hAnsi="Times New Roman" w:cs="Times New Roman"/>
        </w:rPr>
        <w:t>:</w:t>
      </w:r>
      <w:r w:rsidRPr="000A718D">
        <w:rPr>
          <w:rFonts w:ascii="Times New Roman" w:hAnsi="Times New Roman" w:cs="Times New Roman"/>
        </w:rPr>
        <w:t xml:space="preserve"> zeaxantina, violaxantina y anteraxantina. Las xantofilas se producen cuando uno o más átomos de oxígeno en grupos ceto, hidroxi, epoxi, entre otros se introducen a la molécula del caroteno </w:t>
      </w:r>
      <w:r w:rsidR="0092410D">
        <w:rPr>
          <w:rFonts w:ascii="Times New Roman" w:hAnsi="Times New Roman" w:cs="Times New Roman"/>
        </w:rPr>
        <w:fldChar w:fldCharType="begin" w:fldLock="1"/>
      </w:r>
      <w:r w:rsidR="0092410D">
        <w:rPr>
          <w:rFonts w:ascii="Times New Roman" w:hAnsi="Times New Roman" w:cs="Times New Roman"/>
        </w:rPr>
        <w:instrText>ADDIN CSL_CITATION { "citationItems" : [ { "id" : "ITEM-1", "itemData" : { "author" : [ { "dropping-particle" : "", "family" : "Cunningham F X", "given" : "Gantt E", "non-dropping-particle" : "", "parse-names" : false, "suffix" : "" } ], "container-title" : "Proc. Nat. Acad. Sci. Estados Unidos de Am\u00e9rica", "id" : "ITEM-1", "issued" : { "date-parts" : [ [ "2001" ] ] }, "page" : "2905-2910", "title" : "One ring or two? Determinating of ring number in carotenoids by lycopene \u03b5-cyclases", "type" : "article-journal", "volume" : "98" }, "uris" : [ "http://www.mendeley.com/documents/?uuid=204ad819-2400-4e35-94bd-f433987cd032" ] } ], "mendeley" : { "formattedCitation" : "(Cunningham F X, 2001)", "plainTextFormattedCitation" : "(Cunningham F X, 2001)", "previouslyFormattedCitation" : "(Cunningham F X, 2001)" }, "properties" : {  }, "schema" : "https://github.com/citation-style-language/schema/raw/master/csl-citation.json" }</w:instrText>
      </w:r>
      <w:r w:rsidR="0092410D">
        <w:rPr>
          <w:rFonts w:ascii="Times New Roman" w:hAnsi="Times New Roman" w:cs="Times New Roman"/>
        </w:rPr>
        <w:fldChar w:fldCharType="separate"/>
      </w:r>
      <w:r w:rsidR="0092410D" w:rsidRPr="0092410D">
        <w:rPr>
          <w:rFonts w:ascii="Times New Roman" w:hAnsi="Times New Roman" w:cs="Times New Roman"/>
          <w:noProof/>
        </w:rPr>
        <w:t>(Cunningham F X, 2001)</w:t>
      </w:r>
      <w:r w:rsidR="0092410D">
        <w:rPr>
          <w:rFonts w:ascii="Times New Roman" w:hAnsi="Times New Roman" w:cs="Times New Roman"/>
        </w:rPr>
        <w:fldChar w:fldCharType="end"/>
      </w:r>
      <w:r w:rsidRPr="000A718D">
        <w:rPr>
          <w:rFonts w:ascii="Times New Roman" w:hAnsi="Times New Roman" w:cs="Times New Roman"/>
        </w:rPr>
        <w:t xml:space="preserve">. Los anillos ε difieren de los β en la posición del doble enlace dentro del ciclohexano; es común encontrar anillos modificados en plantas. </w:t>
      </w:r>
      <w:r w:rsidR="0092410D">
        <w:rPr>
          <w:rFonts w:ascii="Times New Roman" w:hAnsi="Times New Roman" w:cs="Times New Roman"/>
        </w:rPr>
        <w:fldChar w:fldCharType="begin" w:fldLock="1"/>
      </w:r>
      <w:r w:rsidR="00F25B57">
        <w:rPr>
          <w:rFonts w:ascii="Times New Roman" w:hAnsi="Times New Roman" w:cs="Times New Roman"/>
        </w:rPr>
        <w:instrText>ADDIN CSL_CITATION { "citationItems" : [ { "id" : "ITEM-1", "itemData" : { "author" : [ { "dropping-particle" : "", "family" : "Pecker I, Gabbay R, Cunningham F X", "given" : "Hirshberg J", "non-dropping-particle" : "", "parse-names" : false, "suffix" : "" } ], "container-title" : "Plant Physiol", "id" : "ITEM-1", "issued" : { "date-parts" : [ [ "1996" ] ] }, "page" : "227-234", "title" : "Cloning and characterization of the Cdna for lycopene beta cyclase from tomato reveals decrease in its expression during fruit ripening", "type" : "article-journal", "volume" : "104" }, "uris" : [ "http://www.mendeley.com/documents/?uuid=6a24174c-d21b-4df2-aff2-0ded1f614ebb" ] } ], "mendeley" : { "formattedCitation" : "(Pecker I, Gabbay R, Cunningham F X, 1996)", "manualFormatting" : "(Pecker et al., 1996)", "plainTextFormattedCitation" : "(Pecker I, Gabbay R, Cunningham F X, 1996)", "previouslyFormattedCitation" : "(Pecker I, Gabbay R, Cunningham F X, 1996)" }, "properties" : {  }, "schema" : "https://github.com/citation-style-language/schema/raw/master/csl-citation.json" }</w:instrText>
      </w:r>
      <w:r w:rsidR="0092410D">
        <w:rPr>
          <w:rFonts w:ascii="Times New Roman" w:hAnsi="Times New Roman" w:cs="Times New Roman"/>
        </w:rPr>
        <w:fldChar w:fldCharType="separate"/>
      </w:r>
      <w:r w:rsidR="0092410D" w:rsidRPr="00930595">
        <w:rPr>
          <w:rFonts w:ascii="Times New Roman" w:hAnsi="Times New Roman" w:cs="Times New Roman"/>
          <w:noProof/>
        </w:rPr>
        <w:t xml:space="preserve">(Pecker </w:t>
      </w:r>
      <w:r w:rsidR="00F25B57" w:rsidRPr="00541000">
        <w:rPr>
          <w:rFonts w:ascii="Times New Roman" w:hAnsi="Times New Roman" w:cs="Times New Roman"/>
          <w:i/>
          <w:noProof/>
        </w:rPr>
        <w:t>et al.</w:t>
      </w:r>
      <w:r w:rsidR="00F25B57">
        <w:rPr>
          <w:rFonts w:ascii="Times New Roman" w:hAnsi="Times New Roman" w:cs="Times New Roman"/>
          <w:noProof/>
        </w:rPr>
        <w:t>,</w:t>
      </w:r>
      <w:r w:rsidR="0092410D" w:rsidRPr="00930595">
        <w:rPr>
          <w:rFonts w:ascii="Times New Roman" w:hAnsi="Times New Roman" w:cs="Times New Roman"/>
          <w:noProof/>
        </w:rPr>
        <w:t xml:space="preserve"> 1996)</w:t>
      </w:r>
      <w:r w:rsidR="0092410D">
        <w:rPr>
          <w:rFonts w:ascii="Times New Roman" w:hAnsi="Times New Roman" w:cs="Times New Roman"/>
        </w:rPr>
        <w:fldChar w:fldCharType="end"/>
      </w:r>
      <w:r w:rsidRPr="00930595">
        <w:rPr>
          <w:rFonts w:ascii="Times New Roman" w:hAnsi="Times New Roman" w:cs="Times New Roman"/>
        </w:rPr>
        <w:t xml:space="preserve">. </w:t>
      </w:r>
      <w:r w:rsidRPr="000A718D">
        <w:rPr>
          <w:rFonts w:ascii="Times New Roman" w:hAnsi="Times New Roman" w:cs="Times New Roman"/>
        </w:rPr>
        <w:t>Para finalizar existe otro grupo de carotenoide</w:t>
      </w:r>
      <w:r w:rsidR="00440078" w:rsidRPr="000A718D">
        <w:rPr>
          <w:rFonts w:ascii="Times New Roman" w:hAnsi="Times New Roman" w:cs="Times New Roman"/>
        </w:rPr>
        <w:t>s</w:t>
      </w:r>
      <w:r w:rsidRPr="000A718D">
        <w:rPr>
          <w:rFonts w:ascii="Times New Roman" w:hAnsi="Times New Roman" w:cs="Times New Roman"/>
        </w:rPr>
        <w:t xml:space="preserve"> los bicíclicos </w:t>
      </w:r>
      <w:r w:rsidR="00F36809">
        <w:rPr>
          <w:rFonts w:ascii="Times New Roman" w:hAnsi="Times New Roman" w:cs="Times New Roman"/>
        </w:rPr>
        <w:t>que presentan</w:t>
      </w:r>
      <w:r w:rsidR="00F263CF">
        <w:rPr>
          <w:rFonts w:ascii="Times New Roman" w:hAnsi="Times New Roman" w:cs="Times New Roman"/>
        </w:rPr>
        <w:t xml:space="preserve"> </w:t>
      </w:r>
      <w:r w:rsidRPr="000A718D">
        <w:rPr>
          <w:rFonts w:ascii="Times New Roman" w:hAnsi="Times New Roman" w:cs="Times New Roman"/>
        </w:rPr>
        <w:t xml:space="preserve"> un anillo β y un anillo ε en su estructura. Estos </w:t>
      </w:r>
      <w:r w:rsidRPr="000A718D">
        <w:rPr>
          <w:rFonts w:ascii="Times New Roman" w:hAnsi="Times New Roman" w:cs="Times New Roman"/>
        </w:rPr>
        <w:lastRenderedPageBreak/>
        <w:t xml:space="preserve">anillos </w:t>
      </w:r>
      <w:r w:rsidRPr="00116335">
        <w:rPr>
          <w:rFonts w:ascii="Times New Roman" w:hAnsi="Times New Roman" w:cs="Times New Roman"/>
        </w:rPr>
        <w:t>son</w:t>
      </w:r>
      <w:r w:rsidR="00F93525" w:rsidRPr="000A718D">
        <w:rPr>
          <w:rFonts w:ascii="Times New Roman" w:hAnsi="Times New Roman" w:cs="Times New Roman"/>
        </w:rPr>
        <w:t xml:space="preserve"> </w:t>
      </w:r>
      <w:r w:rsidR="00116335">
        <w:rPr>
          <w:rFonts w:ascii="Times New Roman" w:hAnsi="Times New Roman" w:cs="Times New Roman"/>
        </w:rPr>
        <w:t>frecuentes e</w:t>
      </w:r>
      <w:r w:rsidR="00F93525" w:rsidRPr="000A718D">
        <w:rPr>
          <w:rFonts w:ascii="Times New Roman" w:hAnsi="Times New Roman" w:cs="Times New Roman"/>
        </w:rPr>
        <w:t>n plantas</w:t>
      </w:r>
      <w:r w:rsidR="005076B2">
        <w:rPr>
          <w:rFonts w:ascii="Times New Roman" w:hAnsi="Times New Roman" w:cs="Times New Roman"/>
        </w:rPr>
        <w:t>, algas</w:t>
      </w:r>
      <w:r w:rsidR="00F93525" w:rsidRPr="000A718D">
        <w:rPr>
          <w:rFonts w:ascii="Times New Roman" w:hAnsi="Times New Roman" w:cs="Times New Roman"/>
        </w:rPr>
        <w:t xml:space="preserve"> y animales </w:t>
      </w:r>
      <w:r w:rsidRPr="000A718D">
        <w:rPr>
          <w:rFonts w:ascii="Times New Roman" w:hAnsi="Times New Roman" w:cs="Times New Roman"/>
        </w:rPr>
        <w:t>precursores de vari</w:t>
      </w:r>
      <w:r w:rsidR="0092410D">
        <w:rPr>
          <w:rFonts w:ascii="Times New Roman" w:hAnsi="Times New Roman" w:cs="Times New Roman"/>
        </w:rPr>
        <w:t xml:space="preserve">as xantofilas, como la luteína </w:t>
      </w:r>
      <w:r w:rsidR="0092410D">
        <w:rPr>
          <w:rFonts w:ascii="Times New Roman" w:hAnsi="Times New Roman" w:cs="Times New Roman"/>
        </w:rPr>
        <w:fldChar w:fldCharType="begin" w:fldLock="1"/>
      </w:r>
      <w:r w:rsidR="006961AC">
        <w:rPr>
          <w:rFonts w:ascii="Times New Roman" w:hAnsi="Times New Roman" w:cs="Times New Roman"/>
        </w:rPr>
        <w:instrText>ADDIN CSL_CITATION { "citationItems" : [ { "id" : "ITEM-1", "itemData" : { "author" : [ { "dropping-particle" : "", "family" : "P.A", "given" : "Bartley G. E. Scolnick", "non-dropping-particle" : "", "parse-names" : false, "suffix" : "" } ], "container-title" :</w:instrText>
      </w:r>
      <w:r w:rsidR="006961AC" w:rsidRPr="006961AC">
        <w:rPr>
          <w:rFonts w:ascii="Times New Roman" w:hAnsi="Times New Roman" w:cs="Times New Roman"/>
        </w:rPr>
        <w:instrText xml:space="preserve"> "The Plant Cell", "id" : "ITEM-1", "is</w:instrText>
      </w:r>
      <w:r w:rsidR="006961AC" w:rsidRPr="0001216B">
        <w:rPr>
          <w:rFonts w:ascii="Times New Roman" w:hAnsi="Times New Roman" w:cs="Times New Roman"/>
        </w:rPr>
        <w:instrText>sued" : { "date-parts" : [ [ "1995" ] ] }, "page" : "1027-1038", "title" : "Plant carotenoids: Pigments for photoprotection, visual attraction, and human health.", "type" : "article-journal", "volume" : "7" }, "uris" : [ "http://www.mendeley.com/documents/?uuid=775de79c-181d-4565-a1b2-d2680e696b77" ] } ], "mendeley" : { "formattedCitation" : "(P.A, 1995)", "manualFormatting" : "(P.A, 1995", "plainTextFormattedCitation" : "(P.A, 1995)", "previouslyFormattedCitation" : "(P.A, 1995)" }, "properties" : {  }, "schema" : "https://github.com/citation-style-language/schema/raw/master/csl-citation.json" }</w:instrText>
      </w:r>
      <w:r w:rsidR="0092410D">
        <w:rPr>
          <w:rFonts w:ascii="Times New Roman" w:hAnsi="Times New Roman" w:cs="Times New Roman"/>
        </w:rPr>
        <w:fldChar w:fldCharType="separate"/>
      </w:r>
      <w:r w:rsidR="006961AC" w:rsidRPr="0001216B">
        <w:rPr>
          <w:rFonts w:ascii="Times New Roman" w:hAnsi="Times New Roman" w:cs="Times New Roman"/>
          <w:noProof/>
        </w:rPr>
        <w:t>(P.A, 1995</w:t>
      </w:r>
      <w:r w:rsidR="0092410D">
        <w:rPr>
          <w:rFonts w:ascii="Times New Roman" w:hAnsi="Times New Roman" w:cs="Times New Roman"/>
        </w:rPr>
        <w:fldChar w:fldCharType="end"/>
      </w:r>
      <w:r w:rsidR="0092410D" w:rsidRPr="0001216B">
        <w:rPr>
          <w:rFonts w:ascii="Times New Roman" w:hAnsi="Times New Roman" w:cs="Times New Roman"/>
        </w:rPr>
        <w:t>,</w:t>
      </w:r>
      <w:r w:rsidRPr="0001216B">
        <w:rPr>
          <w:rFonts w:ascii="Times New Roman" w:hAnsi="Times New Roman" w:cs="Times New Roman"/>
        </w:rPr>
        <w:t xml:space="preserve"> </w:t>
      </w:r>
      <w:r w:rsidR="00FA7ECA">
        <w:rPr>
          <w:rFonts w:ascii="Times New Roman" w:hAnsi="Times New Roman" w:cs="Times New Roman"/>
        </w:rPr>
        <w:fldChar w:fldCharType="begin" w:fldLock="1"/>
      </w:r>
      <w:r w:rsidR="006961AC" w:rsidRPr="0001216B">
        <w:rPr>
          <w:rFonts w:ascii="Times New Roman" w:hAnsi="Times New Roman" w:cs="Times New Roman"/>
        </w:rPr>
        <w:instrText>ADDIN CSL_CITATION { "citationItems" : [ { "id" : "ITEM-1", "itemData" : { "author" : [ { "dropping-particle" : "", "family" : "Chappell", "given" : "J.", "non-dropping-particle" : "", "parse-names" : false, "suffix" : "" } ], "container-title" : "Plant Physiol", "id" : "ITEM-1", "issued" : { "date-parts" : [ [ "1995" ] ] }, "page" : "1-6", "title" : "The biochemistry and molecular biology of isoprenoid metabolism.", "type" : "article-journal", "volume" : "107" }, "uri</w:instrText>
      </w:r>
      <w:r w:rsidR="006961AC">
        <w:rPr>
          <w:rFonts w:ascii="Times New Roman" w:hAnsi="Times New Roman" w:cs="Times New Roman"/>
          <w:lang w:val="en-US"/>
        </w:rPr>
        <w:instrText>s" : [ "http://www.mendeley.com/documents/?uuid=095e1967-85b3-4d29-8f95-84f4ba73891b" ] } ], "mendeley" : { "formattedCitation" : "(Chappell, 1995)", "manualFormatting" : "Chappell, 1995", "plainTextFormattedCitation" : "(Chappell, 1995)", "previouslyFormattedCitation" : "(Chappell, 1995)" }, "properties" : {  }, "schema" : "https://github.com/citation-style-language/schema/raw/master/csl-citation.json" }</w:instrText>
      </w:r>
      <w:r w:rsidR="00FA7ECA">
        <w:rPr>
          <w:rFonts w:ascii="Times New Roman" w:hAnsi="Times New Roman" w:cs="Times New Roman"/>
        </w:rPr>
        <w:fldChar w:fldCharType="separate"/>
      </w:r>
      <w:r w:rsidR="006961AC" w:rsidRPr="006961AC">
        <w:rPr>
          <w:rFonts w:ascii="Times New Roman" w:hAnsi="Times New Roman" w:cs="Times New Roman"/>
          <w:noProof/>
          <w:lang w:val="en-US"/>
        </w:rPr>
        <w:t>Chappell, 1995</w:t>
      </w:r>
      <w:r w:rsidR="00FA7ECA">
        <w:rPr>
          <w:rFonts w:ascii="Times New Roman" w:hAnsi="Times New Roman" w:cs="Times New Roman"/>
        </w:rPr>
        <w:fldChar w:fldCharType="end"/>
      </w:r>
      <w:r w:rsidR="00FA7ECA" w:rsidRPr="00FA7ECA">
        <w:rPr>
          <w:rFonts w:ascii="Times New Roman" w:hAnsi="Times New Roman" w:cs="Times New Roman"/>
          <w:lang w:val="en-US"/>
        </w:rPr>
        <w:t xml:space="preserve">, </w:t>
      </w:r>
      <w:r w:rsidR="00FA7ECA">
        <w:rPr>
          <w:rFonts w:ascii="Times New Roman" w:hAnsi="Times New Roman" w:cs="Times New Roman"/>
        </w:rPr>
        <w:fldChar w:fldCharType="begin" w:fldLock="1"/>
      </w:r>
      <w:r w:rsidR="00930595">
        <w:rPr>
          <w:rFonts w:ascii="Times New Roman" w:hAnsi="Times New Roman" w:cs="Times New Roman"/>
          <w:lang w:val="en-US"/>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"Cunningham et al., 1996",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FA7ECA">
        <w:rPr>
          <w:rFonts w:ascii="Times New Roman" w:hAnsi="Times New Roman" w:cs="Times New Roman"/>
        </w:rPr>
        <w:fldChar w:fldCharType="separate"/>
      </w:r>
      <w:r w:rsidR="00FA7ECA" w:rsidRPr="006961AC">
        <w:rPr>
          <w:rFonts w:ascii="Times New Roman" w:hAnsi="Times New Roman" w:cs="Times New Roman"/>
          <w:noProof/>
          <w:lang w:val="en-US"/>
        </w:rPr>
        <w:t xml:space="preserve">Cunningham </w:t>
      </w:r>
      <w:r w:rsidR="006961AC" w:rsidRPr="006961AC">
        <w:rPr>
          <w:rFonts w:ascii="Times New Roman" w:hAnsi="Times New Roman" w:cs="Times New Roman"/>
          <w:i/>
          <w:noProof/>
          <w:lang w:val="en-US"/>
        </w:rPr>
        <w:t>et al</w:t>
      </w:r>
      <w:r w:rsidR="006961AC">
        <w:rPr>
          <w:rFonts w:ascii="Times New Roman" w:hAnsi="Times New Roman" w:cs="Times New Roman"/>
          <w:noProof/>
          <w:lang w:val="en-US"/>
        </w:rPr>
        <w:t>.</w:t>
      </w:r>
      <w:r w:rsidR="00FA7ECA" w:rsidRPr="006961AC">
        <w:rPr>
          <w:rFonts w:ascii="Times New Roman" w:hAnsi="Times New Roman" w:cs="Times New Roman"/>
          <w:noProof/>
          <w:lang w:val="en-US"/>
        </w:rPr>
        <w:t>, 1996</w:t>
      </w:r>
      <w:r w:rsidR="00FA7ECA">
        <w:rPr>
          <w:rFonts w:ascii="Times New Roman" w:hAnsi="Times New Roman" w:cs="Times New Roman"/>
        </w:rPr>
        <w:fldChar w:fldCharType="end"/>
      </w:r>
      <w:r w:rsidR="00FA7ECA" w:rsidRPr="006961AC">
        <w:rPr>
          <w:rFonts w:ascii="Times New Roman" w:hAnsi="Times New Roman" w:cs="Times New Roman"/>
          <w:lang w:val="en-US"/>
        </w:rPr>
        <w:t xml:space="preserve">, </w:t>
      </w:r>
      <w:r w:rsidR="00FA7ECA">
        <w:rPr>
          <w:rFonts w:ascii="Times New Roman" w:hAnsi="Times New Roman" w:cs="Times New Roman"/>
          <w:lang w:val="en-US"/>
        </w:rPr>
        <w:fldChar w:fldCharType="begin" w:fldLock="1"/>
      </w:r>
      <w:r w:rsidR="00930595">
        <w:rPr>
          <w:rFonts w:ascii="Times New Roman" w:hAnsi="Times New Roman" w:cs="Times New Roman"/>
          <w:lang w:val="en-US"/>
        </w:rPr>
        <w:instrText>ADDIN CSL_CITATION { "citationItems" : [ { "id" : "ITEM-1", "itemData" : { "author" : [ { "dropping-particle" : "", "family" : "Ronen G, Cohen M, Zamir D", "given" : "Hirshberg J", "non-dropping-particle" : "", "parse-names" : false, "suffix" : "" } ], "container-title" : "The Plant J", "id" : "ITEM-1", "issued" : { "date-parts" : [ [ "1999" ] ] }, "page" : "341-351", "title" : "Regulation of carotenoid biosynthesis during tomato fruit development: expression of the gene for lycopene eosilon-cyclase is down-regulated during ripening and is elevated in the mutant Delta", "type" : "article-journal", "volume" : "17" }, "uris" : [ "http://www.mendeley.com/documents/?uuid=f1ab7c83-049a-41f0-85da-352a6f53b61c" ] } ], "mendeley" : { "formattedCitation" : "(Ronen G, Cohen M, Zamir D, 1999)", "manualFormatting" : "Ronen et al. 1999)", "plainTextFormattedCitation" : "(Ronen G, Cohen M, Zamir D, 1999)", "previouslyFormattedCitation" : "(Ronen G, Cohen M, Zamir D, 1999)" }, "properties" : {  }, "schema" : "https://github.com/citation-style-language/schema/raw/master/csl-citation.json" }</w:instrText>
      </w:r>
      <w:r w:rsidR="00FA7ECA">
        <w:rPr>
          <w:rFonts w:ascii="Times New Roman" w:hAnsi="Times New Roman" w:cs="Times New Roman"/>
          <w:lang w:val="en-US"/>
        </w:rPr>
        <w:fldChar w:fldCharType="separate"/>
      </w:r>
      <w:r w:rsidR="00FA7ECA" w:rsidRPr="00930595">
        <w:rPr>
          <w:rFonts w:ascii="Times New Roman" w:hAnsi="Times New Roman" w:cs="Times New Roman"/>
          <w:noProof/>
          <w:lang w:val="en-US"/>
        </w:rPr>
        <w:t xml:space="preserve">Ronen </w:t>
      </w:r>
      <w:r w:rsidR="006961AC" w:rsidRPr="006961AC">
        <w:rPr>
          <w:rFonts w:ascii="Times New Roman" w:hAnsi="Times New Roman" w:cs="Times New Roman"/>
          <w:i/>
          <w:noProof/>
          <w:lang w:val="en-US"/>
        </w:rPr>
        <w:t>et al</w:t>
      </w:r>
      <w:r w:rsidR="006961AC">
        <w:rPr>
          <w:rFonts w:ascii="Times New Roman" w:hAnsi="Times New Roman" w:cs="Times New Roman"/>
          <w:noProof/>
          <w:lang w:val="en-US"/>
        </w:rPr>
        <w:t>.</w:t>
      </w:r>
      <w:r w:rsidR="00FA7ECA" w:rsidRPr="00930595">
        <w:rPr>
          <w:rFonts w:ascii="Times New Roman" w:hAnsi="Times New Roman" w:cs="Times New Roman"/>
          <w:noProof/>
          <w:lang w:val="en-US"/>
        </w:rPr>
        <w:t xml:space="preserve"> 1999)</w:t>
      </w:r>
      <w:r w:rsidR="00FA7ECA">
        <w:rPr>
          <w:rFonts w:ascii="Times New Roman" w:hAnsi="Times New Roman" w:cs="Times New Roman"/>
          <w:lang w:val="en-US"/>
        </w:rPr>
        <w:fldChar w:fldCharType="end"/>
      </w:r>
      <w:r w:rsidR="00230B84">
        <w:rPr>
          <w:rFonts w:ascii="Times New Roman" w:hAnsi="Times New Roman" w:cs="Times New Roman"/>
          <w:lang w:val="en-US"/>
        </w:rPr>
        <w:t>.</w:t>
      </w:r>
    </w:p>
    <w:p w14:paraId="57F40D72" w14:textId="41EF8C47" w:rsidR="00323CD1" w:rsidRPr="000A718D" w:rsidRDefault="0080428D" w:rsidP="00323CD1">
      <w:pPr>
        <w:autoSpaceDE w:val="0"/>
        <w:autoSpaceDN w:val="0"/>
        <w:adjustRightInd w:val="0"/>
        <w:spacing w:line="480" w:lineRule="auto"/>
        <w:jc w:val="both"/>
        <w:rPr>
          <w:rFonts w:ascii="Times New Roman" w:hAnsi="Times New Roman" w:cs="Times New Roman"/>
        </w:rPr>
      </w:pPr>
      <w:r w:rsidRPr="0001216B">
        <w:rPr>
          <w:rFonts w:ascii="Times New Roman" w:hAnsi="Times New Roman" w:cs="Times New Roman"/>
        </w:rPr>
        <w:t>El chile Ancho presenta una forma triangular, con un hundimiento del pericarpio en la unión con el pedicelo (cajete pronunciado), los frutos tienen una longitud promedio de 12 cm de largo y de ancho de 6.5 cm, es un fruto con cuatro lóculos o venas</w:t>
      </w:r>
      <w:r w:rsidR="00652535" w:rsidRPr="0001216B">
        <w:rPr>
          <w:rFonts w:ascii="Times New Roman" w:hAnsi="Times New Roman" w:cs="Times New Roman"/>
        </w:rPr>
        <w:t>; esto se puede observar haciendo un corte transversal en el fruto en el cuál se observa un número de espacios llamados lóculos separados por venas (placenta) que van desde el centro al pericarpio</w:t>
      </w:r>
      <w:r w:rsidR="00230B84" w:rsidRPr="0001216B">
        <w:rPr>
          <w:rFonts w:ascii="Times New Roman" w:hAnsi="Times New Roman" w:cs="Times New Roman"/>
        </w:rPr>
        <w:t xml:space="preserve"> </w:t>
      </w:r>
      <w:r w:rsidR="00216AE8">
        <w:rPr>
          <w:rFonts w:ascii="Times New Roman" w:hAnsi="Times New Roman" w:cs="Times New Roman"/>
        </w:rPr>
        <w:fldChar w:fldCharType="begin" w:fldLock="1"/>
      </w:r>
      <w:r w:rsidR="00216AE8" w:rsidRPr="0001216B">
        <w:rPr>
          <w:rFonts w:ascii="Times New Roman" w:hAnsi="Times New Roman" w:cs="Times New Roman"/>
        </w:rPr>
        <w:instrText>ADDIN CSL_CITATION { "citationItems" : [ { "id" : "ITEM-1", "itemData" : { "author" : [ { "dropping-particle" : "de", "family" : "Salud", "given" : "Secretaria", "non-dropping-particle" : "", "parse-names" : false, "suffix" : "" } ], "id" : "ITEM-1", "issued" : { "date-parts" : [ [ "2007" ] ] }, "publisher-place" : "Ciudad de M\u00e9xcio CD.MX", "title" : "Norma Oficial Mexicana, NMX-FF-025-SCFI-2007, Productos alimenticios no industrializados para consumo humano-chile fresco (Capsicum spp)- Especificaciones.", "type" : "report" }, "uris" : [ "http://www.mendeley.com/documents/?uuid=5b297921-f13c-4a5b-bcb6-d97e3792ad32" ] } ], "mendeley" : { "formattedCitation" : "(Salud, 2007)", "plainTextFormattedCitation" : "(Salud, 2007)", "previouslyFormattedCitation" : "(Salud, 2007)" }, "properties" : {  }, "schema" : "https://github.com/citation-style-language/schema/raw/master/csl-citation.json" }</w:instrText>
      </w:r>
      <w:r w:rsidR="00216AE8">
        <w:rPr>
          <w:rFonts w:ascii="Times New Roman" w:hAnsi="Times New Roman" w:cs="Times New Roman"/>
        </w:rPr>
        <w:fldChar w:fldCharType="separate"/>
      </w:r>
      <w:r w:rsidR="00216AE8" w:rsidRPr="0001216B">
        <w:rPr>
          <w:rFonts w:ascii="Times New Roman" w:hAnsi="Times New Roman" w:cs="Times New Roman"/>
          <w:noProof/>
        </w:rPr>
        <w:t>(Salud, 2007)</w:t>
      </w:r>
      <w:r w:rsidR="00216AE8">
        <w:rPr>
          <w:rFonts w:ascii="Times New Roman" w:hAnsi="Times New Roman" w:cs="Times New Roman"/>
        </w:rPr>
        <w:fldChar w:fldCharType="end"/>
      </w:r>
      <w:r w:rsidR="0003000B" w:rsidRPr="0001216B">
        <w:rPr>
          <w:rFonts w:ascii="Times New Roman" w:hAnsi="Times New Roman" w:cs="Times New Roman"/>
        </w:rPr>
        <w:t>.</w:t>
      </w:r>
      <w:r w:rsidR="006E224E" w:rsidRPr="0001216B">
        <w:rPr>
          <w:rFonts w:ascii="Times New Roman" w:hAnsi="Times New Roman" w:cs="Times New Roman"/>
        </w:rPr>
        <w:t xml:space="preserve"> </w:t>
      </w:r>
      <w:r w:rsidR="00652535" w:rsidRPr="00495EFC">
        <w:rPr>
          <w:rFonts w:ascii="Times New Roman" w:hAnsi="Times New Roman" w:cs="Times New Roman"/>
        </w:rPr>
        <w:t>Se cultiva en los estados de Zacatecas, Durango, San Luis Potosí, Guanajuato</w:t>
      </w:r>
      <w:r w:rsidR="00F53DA0" w:rsidRPr="00495EFC">
        <w:rPr>
          <w:rFonts w:ascii="Times New Roman" w:hAnsi="Times New Roman" w:cs="Times New Roman"/>
        </w:rPr>
        <w:t>.</w:t>
      </w:r>
      <w:r w:rsidR="00521E63" w:rsidRPr="00495EFC">
        <w:rPr>
          <w:rFonts w:ascii="Times New Roman" w:hAnsi="Times New Roman" w:cs="Times New Roman"/>
        </w:rPr>
        <w:t xml:space="preserve"> </w:t>
      </w:r>
      <w:r w:rsidR="00F53DA0" w:rsidRPr="004A4972">
        <w:rPr>
          <w:rFonts w:ascii="Times New Roman" w:hAnsi="Times New Roman" w:cs="Times New Roman"/>
        </w:rPr>
        <w:t>Se emplea en la preparación de dife</w:t>
      </w:r>
      <w:r w:rsidR="00F53DA0" w:rsidRPr="000A718D">
        <w:rPr>
          <w:rFonts w:ascii="Times New Roman" w:hAnsi="Times New Roman" w:cs="Times New Roman"/>
        </w:rPr>
        <w:t xml:space="preserve">rentes moles y colorantes; </w:t>
      </w:r>
      <w:r w:rsidR="00F5636C" w:rsidRPr="000A718D">
        <w:rPr>
          <w:rFonts w:ascii="Times New Roman" w:hAnsi="Times New Roman" w:cs="Times New Roman"/>
        </w:rPr>
        <w:t xml:space="preserve">en </w:t>
      </w:r>
      <w:r w:rsidR="00F53DA0" w:rsidRPr="000A718D">
        <w:rPr>
          <w:rFonts w:ascii="Times New Roman" w:hAnsi="Times New Roman" w:cs="Times New Roman"/>
        </w:rPr>
        <w:t xml:space="preserve">fresco se </w:t>
      </w:r>
      <w:r w:rsidR="00F5636C" w:rsidRPr="000A718D">
        <w:rPr>
          <w:rFonts w:ascii="Times New Roman" w:hAnsi="Times New Roman" w:cs="Times New Roman"/>
        </w:rPr>
        <w:t xml:space="preserve">le </w:t>
      </w:r>
      <w:r w:rsidR="00F53DA0" w:rsidRPr="000A718D">
        <w:rPr>
          <w:rFonts w:ascii="Times New Roman" w:hAnsi="Times New Roman" w:cs="Times New Roman"/>
        </w:rPr>
        <w:t xml:space="preserve">conoce como </w:t>
      </w:r>
      <w:r w:rsidR="002855AE">
        <w:rPr>
          <w:rFonts w:ascii="Times New Roman" w:hAnsi="Times New Roman" w:cs="Times New Roman"/>
        </w:rPr>
        <w:t xml:space="preserve">chile </w:t>
      </w:r>
      <w:r w:rsidR="00F53DA0" w:rsidRPr="000A718D">
        <w:rPr>
          <w:rFonts w:ascii="Times New Roman" w:hAnsi="Times New Roman" w:cs="Times New Roman"/>
        </w:rPr>
        <w:t>poblano.</w:t>
      </w:r>
      <w:r w:rsidR="006961AC">
        <w:rPr>
          <w:rFonts w:ascii="Times New Roman" w:hAnsi="Times New Roman" w:cs="Times New Roman"/>
        </w:rPr>
        <w:t xml:space="preserve"> </w:t>
      </w:r>
      <w:r w:rsidR="006961AC">
        <w:rPr>
          <w:rFonts w:ascii="Times New Roman" w:hAnsi="Times New Roman" w:cs="Times New Roman"/>
        </w:rPr>
        <w:fldChar w:fldCharType="begin" w:fldLock="1"/>
      </w:r>
      <w:r w:rsidR="006961AC">
        <w:rPr>
          <w:rFonts w:ascii="Times New Roman" w:hAnsi="Times New Roman" w:cs="Times New Roman"/>
        </w:rPr>
        <w:instrText>ADDIN CSL_CITATION { "citationItems" : [ { "id" : "ITEM-1", "itemData" : { "author" : [ { "dropping-particle" : "", "family" : "Secretar\u00eda de Agricultura, Ganader\u00eda, Desarrollo Rural", "given" : "Pesca y Alimentaci\u00f3n (SAGARPA) y Servicio de Informaci\u00f3n Agroalimentaria y Pesquera (SIAP).", "non-dropping-particle" : "", "parse-names" : false, "suffix" : "" } ], "id" : "ITEM-1", "issued" : { "date-parts" : [ [ "2016" ] ] }, "publisher-place" : "Ciudad de M\u00e9xcio CD.MX", "title" : "Atlas Agroalimentario", "type" : "report" }, "uris" : [ "http://www.mendeley.com/documents/?uuid=4d969e4e-b3cd-4721-b46c-b20956dd4645" ] } ], "mendeley" : { "formattedCitation" : "(Secretar\u00eda de Agricultura, Ganader\u00eda, Desarrollo Rural, 2016)", "plainTextFormattedCitation" : "(Secretar\u00eda de Agricultura, Ganader\u00eda, Desarrollo Rural, 2016)", "previouslyFormattedCitation" : "(Secretar\u00eda de Agricultura, Ganader\u00eda, Desarrollo Rural, 2016)" }, "properties" : {  }, "schema" : "https://github.com/citation-style-language/schema/raw/master/csl-citation.json" }</w:instrText>
      </w:r>
      <w:r w:rsidR="006961AC">
        <w:rPr>
          <w:rFonts w:ascii="Times New Roman" w:hAnsi="Times New Roman" w:cs="Times New Roman"/>
        </w:rPr>
        <w:fldChar w:fldCharType="separate"/>
      </w:r>
      <w:r w:rsidR="006961AC" w:rsidRPr="006961AC">
        <w:rPr>
          <w:rFonts w:ascii="Times New Roman" w:hAnsi="Times New Roman" w:cs="Times New Roman"/>
          <w:noProof/>
        </w:rPr>
        <w:t>(Secretaría de Agricultura, Ganadería, Desarrollo Rural, 2016)</w:t>
      </w:r>
      <w:r w:rsidR="006961AC">
        <w:rPr>
          <w:rFonts w:ascii="Times New Roman" w:hAnsi="Times New Roman" w:cs="Times New Roman"/>
        </w:rPr>
        <w:fldChar w:fldCharType="end"/>
      </w:r>
      <w:r w:rsidR="00323CD1" w:rsidRPr="00396ADB">
        <w:rPr>
          <w:rFonts w:ascii="Times New Roman" w:hAnsi="Times New Roman" w:cs="Times New Roman"/>
        </w:rPr>
        <w:t>.</w:t>
      </w:r>
    </w:p>
    <w:p w14:paraId="48B4C33A" w14:textId="08C6B10F" w:rsidR="001254BB" w:rsidRPr="000A718D" w:rsidRDefault="0003016F" w:rsidP="00CA526F">
      <w:pPr>
        <w:autoSpaceDE w:val="0"/>
        <w:autoSpaceDN w:val="0"/>
        <w:adjustRightInd w:val="0"/>
        <w:spacing w:line="480" w:lineRule="auto"/>
        <w:jc w:val="both"/>
        <w:rPr>
          <w:rFonts w:ascii="Times New Roman" w:hAnsi="Times New Roman" w:cs="Times New Roman"/>
          <w:b/>
        </w:rPr>
      </w:pPr>
      <w:r w:rsidRPr="000A718D">
        <w:rPr>
          <w:rFonts w:ascii="Times New Roman" w:hAnsi="Times New Roman" w:cs="Times New Roman"/>
        </w:rPr>
        <w:t xml:space="preserve">El chile Pasilla es un fruto largo de forma cilíndrico y ondulado, con epidermis lisa o ligeramente rugosa, de 12 cm a 35 cm de largo </w:t>
      </w:r>
      <w:r w:rsidR="001D51C4" w:rsidRPr="000A718D">
        <w:rPr>
          <w:rFonts w:ascii="Times New Roman" w:hAnsi="Times New Roman" w:cs="Times New Roman"/>
        </w:rPr>
        <w:t>y de 2 cm a 4 cm de</w:t>
      </w:r>
      <w:r w:rsidRPr="000A718D">
        <w:rPr>
          <w:rFonts w:ascii="Times New Roman" w:hAnsi="Times New Roman" w:cs="Times New Roman"/>
        </w:rPr>
        <w:t xml:space="preserve"> ancho, presentan</w:t>
      </w:r>
      <w:r w:rsidR="001D51C4" w:rsidRPr="000A718D">
        <w:rPr>
          <w:rFonts w:ascii="Times New Roman" w:hAnsi="Times New Roman" w:cs="Times New Roman"/>
        </w:rPr>
        <w:t xml:space="preserve"> de dos a cuatro lóculos. De color verde oscuro brillante.</w:t>
      </w:r>
      <w:r w:rsidR="00116335">
        <w:rPr>
          <w:rFonts w:ascii="Times New Roman" w:hAnsi="Times New Roman" w:cs="Times New Roman"/>
        </w:rPr>
        <w:t xml:space="preserve"> </w:t>
      </w:r>
      <w:r w:rsidR="001D51C4" w:rsidRPr="000A718D">
        <w:rPr>
          <w:rFonts w:ascii="Times New Roman" w:hAnsi="Times New Roman" w:cs="Times New Roman"/>
        </w:rPr>
        <w:t xml:space="preserve">Generalmente de ápice puntiagudo, ocasionalmente curvo </w:t>
      </w:r>
      <w:r w:rsidR="006961AC">
        <w:rPr>
          <w:rFonts w:ascii="Times New Roman" w:hAnsi="Times New Roman" w:cs="Times New Roman"/>
        </w:rPr>
        <w:fldChar w:fldCharType="begin" w:fldLock="1"/>
      </w:r>
      <w:r w:rsidR="006961AC">
        <w:rPr>
          <w:rFonts w:ascii="Times New Roman" w:hAnsi="Times New Roman" w:cs="Times New Roman"/>
        </w:rPr>
        <w:instrText>ADDIN CSL_CITATION { "citationItems" : [ { "id" : "ITEM-1", "itemData" : { "author" : [ { "dropping-particle" : "de", "family" : "Salud", "given" : "Secretaria", "non-dropping-particle" : "", "parse-names" : false, "suffix" : "" } ], "id" : "ITEM-1", "issued" : { "date-parts" : [ [ "2007" ] ] }, "publisher-place" : "Ciudad de M\u00e9xcio CD.MX", "title" : "Norma Oficial Mexicana, NMX-FF-025-SCFI-2007, Productos alimenticios no industrializados para consumo humano-chile fresco (Capsicum spp)- Especificaciones.", "type" : "report" }, "uris" : [ "http://www.mendeley.com/documents/?uuid=5b297921-f13c-4a5b-bcb6-d97e3792ad32" ] }, { "id" : "ITEM-2", "itemData" : { "author" : [ { "dropping-particle" : "de", "family" : "Salud", "given" : "Secretaria", "non-dropping-particle" : "", "parse-names" : false, "suffix" : "" } ], "id" : "ITEM-2", "issued" : { "date-parts" : [ [ "2006" ] ] }, "publisher-place" : "Ciudad de M\u00e9xcio CD.MX", "title" : "Norma Oficial Mexicana, NMX-FF-107/1-SCF1-2006, Productos alimenticios-chiles secos enteros guajillo, ancho mulato, de \u00e1rbol, puya y pasilla- Parte 1- Especificaciones y M\u00e9todos de prueba", "type" : "report" }, "uris" : [ "http://www.mendeley.com/documents/?uuid=59684730-d2a6-491e-96be-0b07dbe77e1a" ] } ], "mendeley" : { "formattedCitation" : "(Salud, 2006, 2007)", "plainTextFormattedCitation" : "(Salud, 2006, 2007)", "previouslyFormattedCitation" : "(Salud, 2006, 2007)" }, "properties" : {  }, "schema" : "https://github.com/citation-style-language/schema/raw/master/csl-citation.json" }</w:instrText>
      </w:r>
      <w:r w:rsidR="006961AC">
        <w:rPr>
          <w:rFonts w:ascii="Times New Roman" w:hAnsi="Times New Roman" w:cs="Times New Roman"/>
        </w:rPr>
        <w:fldChar w:fldCharType="separate"/>
      </w:r>
      <w:r w:rsidR="006961AC" w:rsidRPr="006961AC">
        <w:rPr>
          <w:rFonts w:ascii="Times New Roman" w:hAnsi="Times New Roman" w:cs="Times New Roman"/>
          <w:noProof/>
        </w:rPr>
        <w:t>(Salud, 2006, 2007)</w:t>
      </w:r>
      <w:r w:rsidR="006961AC">
        <w:rPr>
          <w:rFonts w:ascii="Times New Roman" w:hAnsi="Times New Roman" w:cs="Times New Roman"/>
        </w:rPr>
        <w:fldChar w:fldCharType="end"/>
      </w:r>
      <w:r w:rsidR="00CA526F" w:rsidRPr="00396ADB">
        <w:rPr>
          <w:rFonts w:ascii="Times New Roman" w:hAnsi="Times New Roman" w:cs="Times New Roman"/>
        </w:rPr>
        <w:t>.</w:t>
      </w:r>
    </w:p>
    <w:p w14:paraId="59B268BA" w14:textId="361791EE" w:rsidR="0094781E" w:rsidRPr="00116335" w:rsidRDefault="00D05490" w:rsidP="00F53DA0">
      <w:pPr>
        <w:spacing w:line="480" w:lineRule="auto"/>
        <w:jc w:val="both"/>
        <w:rPr>
          <w:rFonts w:ascii="Times New Roman" w:hAnsi="Times New Roman" w:cs="Times New Roman"/>
        </w:rPr>
      </w:pPr>
      <w:r w:rsidRPr="000A718D">
        <w:rPr>
          <w:rFonts w:ascii="Times New Roman" w:hAnsi="Times New Roman" w:cs="Times New Roman"/>
        </w:rPr>
        <w:t>La cosecha de chile se hace manualmente cuando se destina</w:t>
      </w:r>
      <w:r w:rsidR="002855AE">
        <w:rPr>
          <w:rFonts w:ascii="Times New Roman" w:hAnsi="Times New Roman" w:cs="Times New Roman"/>
        </w:rPr>
        <w:t xml:space="preserve"> a la deshidratación.</w:t>
      </w:r>
      <w:r w:rsidRPr="000A718D">
        <w:rPr>
          <w:rFonts w:ascii="Times New Roman" w:hAnsi="Times New Roman" w:cs="Times New Roman"/>
        </w:rPr>
        <w:t xml:space="preserve"> </w:t>
      </w:r>
      <w:r w:rsidR="002855AE">
        <w:rPr>
          <w:rFonts w:ascii="Times New Roman" w:hAnsi="Times New Roman" w:cs="Times New Roman"/>
        </w:rPr>
        <w:t>Los frutos s</w:t>
      </w:r>
      <w:r w:rsidR="002855AE" w:rsidRPr="000A718D">
        <w:rPr>
          <w:rFonts w:ascii="Times New Roman" w:hAnsi="Times New Roman" w:cs="Times New Roman"/>
        </w:rPr>
        <w:t xml:space="preserve">e </w:t>
      </w:r>
      <w:r w:rsidR="002855AE">
        <w:rPr>
          <w:rFonts w:ascii="Times New Roman" w:hAnsi="Times New Roman" w:cs="Times New Roman"/>
        </w:rPr>
        <w:t xml:space="preserve">cortan </w:t>
      </w:r>
      <w:r w:rsidR="002855AE" w:rsidRPr="000A718D">
        <w:rPr>
          <w:rFonts w:ascii="Times New Roman" w:hAnsi="Times New Roman" w:cs="Times New Roman"/>
        </w:rPr>
        <w:t xml:space="preserve">a medida que </w:t>
      </w:r>
      <w:r w:rsidR="002855AE">
        <w:rPr>
          <w:rFonts w:ascii="Times New Roman" w:hAnsi="Times New Roman" w:cs="Times New Roman"/>
        </w:rPr>
        <w:t xml:space="preserve">cambian de color </w:t>
      </w:r>
      <w:r w:rsidR="002855AE" w:rsidRPr="000A718D">
        <w:rPr>
          <w:rFonts w:ascii="Times New Roman" w:hAnsi="Times New Roman" w:cs="Times New Roman"/>
        </w:rPr>
        <w:t>verde a rojo</w:t>
      </w:r>
      <w:r w:rsidRPr="000A718D">
        <w:rPr>
          <w:rFonts w:ascii="Times New Roman" w:hAnsi="Times New Roman" w:cs="Times New Roman"/>
        </w:rPr>
        <w:t>; en el caso del chile pasilla y mulato, se cortan cuando cambian de color verde a café oscuro. Los chiles s</w:t>
      </w:r>
      <w:r w:rsidR="00247DCE" w:rsidRPr="000A718D">
        <w:rPr>
          <w:rFonts w:ascii="Times New Roman" w:hAnsi="Times New Roman" w:cs="Times New Roman"/>
        </w:rPr>
        <w:t xml:space="preserve">on secados de </w:t>
      </w:r>
      <w:r w:rsidR="00247DCE" w:rsidRPr="00116335">
        <w:rPr>
          <w:rFonts w:ascii="Times New Roman" w:hAnsi="Times New Roman" w:cs="Times New Roman"/>
        </w:rPr>
        <w:t xml:space="preserve">dos </w:t>
      </w:r>
      <w:r w:rsidR="00116335" w:rsidRPr="00116335">
        <w:rPr>
          <w:rFonts w:ascii="Times New Roman" w:hAnsi="Times New Roman" w:cs="Times New Roman"/>
        </w:rPr>
        <w:t xml:space="preserve">formas </w:t>
      </w:r>
      <w:r w:rsidR="0094781E" w:rsidRPr="00116335">
        <w:rPr>
          <w:rFonts w:ascii="Times New Roman" w:hAnsi="Times New Roman" w:cs="Times New Roman"/>
        </w:rPr>
        <w:t xml:space="preserve">secado </w:t>
      </w:r>
      <w:r w:rsidR="00116335" w:rsidRPr="00116335">
        <w:rPr>
          <w:rFonts w:ascii="Times New Roman" w:hAnsi="Times New Roman" w:cs="Times New Roman"/>
        </w:rPr>
        <w:t>e</w:t>
      </w:r>
      <w:r w:rsidR="008829F1" w:rsidRPr="00116335">
        <w:rPr>
          <w:rFonts w:ascii="Times New Roman" w:hAnsi="Times New Roman" w:cs="Times New Roman"/>
        </w:rPr>
        <w:t xml:space="preserve">n paseras modificadas </w:t>
      </w:r>
      <w:r w:rsidR="00D54EB8" w:rsidRPr="00116335">
        <w:rPr>
          <w:rFonts w:ascii="Times New Roman" w:hAnsi="Times New Roman" w:cs="Times New Roman"/>
        </w:rPr>
        <w:t>y/</w:t>
      </w:r>
      <w:r w:rsidRPr="00116335">
        <w:rPr>
          <w:rFonts w:ascii="Times New Roman" w:hAnsi="Times New Roman" w:cs="Times New Roman"/>
        </w:rPr>
        <w:t xml:space="preserve">o en </w:t>
      </w:r>
      <w:r w:rsidR="0094781E" w:rsidRPr="00116335">
        <w:rPr>
          <w:rFonts w:ascii="Times New Roman" w:hAnsi="Times New Roman" w:cs="Times New Roman"/>
        </w:rPr>
        <w:t>hornos secadores</w:t>
      </w:r>
      <w:r w:rsidRPr="00116335">
        <w:rPr>
          <w:rFonts w:ascii="Times New Roman" w:hAnsi="Times New Roman" w:cs="Times New Roman"/>
        </w:rPr>
        <w:t xml:space="preserve">. </w:t>
      </w:r>
    </w:p>
    <w:p w14:paraId="2C688D8D" w14:textId="694D5F4B" w:rsidR="0094781E" w:rsidRPr="000A718D" w:rsidRDefault="00D05490" w:rsidP="00A47C45">
      <w:pPr>
        <w:pStyle w:val="Prrafodelista"/>
        <w:numPr>
          <w:ilvl w:val="0"/>
          <w:numId w:val="3"/>
        </w:numPr>
        <w:spacing w:line="480" w:lineRule="auto"/>
        <w:jc w:val="both"/>
        <w:rPr>
          <w:rFonts w:ascii="Times New Roman" w:hAnsi="Times New Roman" w:cs="Times New Roman"/>
        </w:rPr>
      </w:pPr>
      <w:r w:rsidRPr="000A718D">
        <w:rPr>
          <w:rFonts w:ascii="Times New Roman" w:hAnsi="Times New Roman" w:cs="Times New Roman"/>
        </w:rPr>
        <w:t xml:space="preserve">El secado en </w:t>
      </w:r>
      <w:r w:rsidR="0094781E" w:rsidRPr="000A718D">
        <w:rPr>
          <w:rFonts w:ascii="Times New Roman" w:hAnsi="Times New Roman" w:cs="Times New Roman"/>
        </w:rPr>
        <w:t xml:space="preserve">hornos secadores: Se realiza con calor artificial en un túnel largo de cemento con dos entradas y dos salidas; en el centro se encuentra otro túnel con una cámara a lo largo del cuarto y un quemador de diésel o de gas en un extremo. Los chiles son transportados a los túneles en carros con bastidores o </w:t>
      </w:r>
      <w:r w:rsidR="00116335" w:rsidRPr="00116335">
        <w:rPr>
          <w:rFonts w:ascii="Times New Roman" w:hAnsi="Times New Roman" w:cs="Times New Roman"/>
        </w:rPr>
        <w:t>recipientes</w:t>
      </w:r>
      <w:r w:rsidR="0094781E" w:rsidRPr="00116335">
        <w:rPr>
          <w:rFonts w:ascii="Times New Roman" w:hAnsi="Times New Roman" w:cs="Times New Roman"/>
        </w:rPr>
        <w:t xml:space="preserve"> </w:t>
      </w:r>
      <w:r w:rsidR="0094781E" w:rsidRPr="000A718D">
        <w:rPr>
          <w:rFonts w:ascii="Times New Roman" w:hAnsi="Times New Roman" w:cs="Times New Roman"/>
        </w:rPr>
        <w:t>con fondo de malla de alambre; el secado se realiza a temperaturas entre 60 y 80 °C con un tiempo de 30 a 40 horas para la extracción del agua</w:t>
      </w:r>
      <w:r w:rsidR="00D54EB8" w:rsidRPr="000A718D">
        <w:rPr>
          <w:rFonts w:ascii="Times New Roman" w:hAnsi="Times New Roman" w:cs="Times New Roman"/>
        </w:rPr>
        <w:t xml:space="preserve">. </w:t>
      </w:r>
      <w:r w:rsidR="00D54EB8" w:rsidRPr="000A718D">
        <w:rPr>
          <w:rFonts w:ascii="Times New Roman" w:hAnsi="Times New Roman" w:cs="Times New Roman"/>
        </w:rPr>
        <w:lastRenderedPageBreak/>
        <w:t xml:space="preserve">Posteriormente </w:t>
      </w:r>
      <w:r w:rsidR="00D123DA">
        <w:rPr>
          <w:rFonts w:ascii="Times New Roman" w:hAnsi="Times New Roman" w:cs="Times New Roman"/>
        </w:rPr>
        <w:t>los chiles se enfr</w:t>
      </w:r>
      <w:r w:rsidR="00490B5B">
        <w:rPr>
          <w:rFonts w:ascii="Times New Roman" w:hAnsi="Times New Roman" w:cs="Times New Roman"/>
        </w:rPr>
        <w:t xml:space="preserve">ían, </w:t>
      </w:r>
      <w:r w:rsidR="00D123DA">
        <w:rPr>
          <w:rFonts w:ascii="Times New Roman" w:hAnsi="Times New Roman" w:cs="Times New Roman"/>
        </w:rPr>
        <w:t xml:space="preserve">se depositan </w:t>
      </w:r>
      <w:r w:rsidR="00D54EB8" w:rsidRPr="000A718D">
        <w:rPr>
          <w:rFonts w:ascii="Times New Roman" w:hAnsi="Times New Roman" w:cs="Times New Roman"/>
        </w:rPr>
        <w:t>en</w:t>
      </w:r>
      <w:r w:rsidR="00AC700D">
        <w:rPr>
          <w:rFonts w:ascii="Times New Roman" w:hAnsi="Times New Roman" w:cs="Times New Roman"/>
        </w:rPr>
        <w:t xml:space="preserve"> un</w:t>
      </w:r>
      <w:r w:rsidR="00D54EB8" w:rsidRPr="000A718D">
        <w:rPr>
          <w:rFonts w:ascii="Times New Roman" w:hAnsi="Times New Roman" w:cs="Times New Roman"/>
        </w:rPr>
        <w:t xml:space="preserve"> piso de cemento</w:t>
      </w:r>
      <w:r w:rsidR="00490B5B">
        <w:rPr>
          <w:rFonts w:ascii="Times New Roman" w:hAnsi="Times New Roman" w:cs="Times New Roman"/>
        </w:rPr>
        <w:t>,</w:t>
      </w:r>
      <w:r w:rsidR="00D54EB8" w:rsidRPr="000A718D">
        <w:rPr>
          <w:rFonts w:ascii="Times New Roman" w:hAnsi="Times New Roman" w:cs="Times New Roman"/>
        </w:rPr>
        <w:t xml:space="preserve"> </w:t>
      </w:r>
      <w:r w:rsidR="00490B5B">
        <w:rPr>
          <w:rFonts w:ascii="Times New Roman" w:hAnsi="Times New Roman" w:cs="Times New Roman"/>
        </w:rPr>
        <w:t>s</w:t>
      </w:r>
      <w:r w:rsidR="006915C3">
        <w:rPr>
          <w:rFonts w:ascii="Times New Roman" w:hAnsi="Times New Roman" w:cs="Times New Roman"/>
        </w:rPr>
        <w:t>on</w:t>
      </w:r>
      <w:r w:rsidR="00490B5B">
        <w:rPr>
          <w:rFonts w:ascii="Times New Roman" w:hAnsi="Times New Roman" w:cs="Times New Roman"/>
        </w:rPr>
        <w:t xml:space="preserve"> </w:t>
      </w:r>
      <w:r w:rsidR="006915C3">
        <w:rPr>
          <w:rFonts w:ascii="Times New Roman" w:hAnsi="Times New Roman" w:cs="Times New Roman"/>
        </w:rPr>
        <w:t xml:space="preserve">rociados </w:t>
      </w:r>
      <w:r w:rsidR="00D54EB8" w:rsidRPr="000A718D">
        <w:rPr>
          <w:rFonts w:ascii="Times New Roman" w:hAnsi="Times New Roman" w:cs="Times New Roman"/>
        </w:rPr>
        <w:t xml:space="preserve">con agua potable </w:t>
      </w:r>
      <w:r w:rsidR="00490B5B">
        <w:rPr>
          <w:rFonts w:ascii="Times New Roman" w:hAnsi="Times New Roman" w:cs="Times New Roman"/>
        </w:rPr>
        <w:t xml:space="preserve">para </w:t>
      </w:r>
      <w:r w:rsidR="00D54EB8" w:rsidRPr="000A718D">
        <w:rPr>
          <w:rFonts w:ascii="Times New Roman" w:hAnsi="Times New Roman" w:cs="Times New Roman"/>
        </w:rPr>
        <w:t>evit</w:t>
      </w:r>
      <w:r w:rsidR="003C2768">
        <w:rPr>
          <w:rFonts w:ascii="Times New Roman" w:hAnsi="Times New Roman" w:cs="Times New Roman"/>
        </w:rPr>
        <w:t xml:space="preserve">ar la pérdida excesiva de agua </w:t>
      </w:r>
      <w:r w:rsidR="006915C3">
        <w:rPr>
          <w:rFonts w:ascii="Times New Roman" w:hAnsi="Times New Roman" w:cs="Times New Roman"/>
        </w:rPr>
        <w:t xml:space="preserve">y </w:t>
      </w:r>
      <w:r w:rsidR="00D54EB8" w:rsidRPr="000A718D">
        <w:rPr>
          <w:rFonts w:ascii="Times New Roman" w:hAnsi="Times New Roman" w:cs="Times New Roman"/>
        </w:rPr>
        <w:t xml:space="preserve">lograr </w:t>
      </w:r>
      <w:r w:rsidR="00490B5B">
        <w:rPr>
          <w:rFonts w:ascii="Times New Roman" w:hAnsi="Times New Roman" w:cs="Times New Roman"/>
        </w:rPr>
        <w:t xml:space="preserve">un mejor </w:t>
      </w:r>
      <w:r w:rsidR="00D54EB8" w:rsidRPr="000A718D">
        <w:rPr>
          <w:rFonts w:ascii="Times New Roman" w:hAnsi="Times New Roman" w:cs="Times New Roman"/>
        </w:rPr>
        <w:t xml:space="preserve">manejo </w:t>
      </w:r>
      <w:r w:rsidR="00490B5B">
        <w:rPr>
          <w:rFonts w:ascii="Times New Roman" w:hAnsi="Times New Roman" w:cs="Times New Roman"/>
        </w:rPr>
        <w:t>en el</w:t>
      </w:r>
      <w:r w:rsidR="00D54EB8" w:rsidRPr="000A718D">
        <w:rPr>
          <w:rFonts w:ascii="Times New Roman" w:hAnsi="Times New Roman" w:cs="Times New Roman"/>
        </w:rPr>
        <w:t xml:space="preserve"> empaque.</w:t>
      </w:r>
    </w:p>
    <w:p w14:paraId="420B15DE" w14:textId="2EB9B010" w:rsidR="00B10FEB" w:rsidRPr="000A718D" w:rsidRDefault="00D54EB8" w:rsidP="00A47C45">
      <w:pPr>
        <w:pStyle w:val="Prrafodelista"/>
        <w:numPr>
          <w:ilvl w:val="0"/>
          <w:numId w:val="3"/>
        </w:numPr>
        <w:spacing w:line="480" w:lineRule="auto"/>
        <w:jc w:val="both"/>
        <w:rPr>
          <w:rFonts w:ascii="Times New Roman" w:hAnsi="Times New Roman" w:cs="Times New Roman"/>
        </w:rPr>
      </w:pPr>
      <w:r w:rsidRPr="000A718D">
        <w:rPr>
          <w:rFonts w:ascii="Times New Roman" w:hAnsi="Times New Roman" w:cs="Times New Roman"/>
        </w:rPr>
        <w:t xml:space="preserve">El </w:t>
      </w:r>
      <w:r w:rsidR="00247DCE" w:rsidRPr="000A718D">
        <w:rPr>
          <w:rFonts w:ascii="Times New Roman" w:hAnsi="Times New Roman" w:cs="Times New Roman"/>
        </w:rPr>
        <w:t xml:space="preserve">secado </w:t>
      </w:r>
      <w:r w:rsidRPr="000A718D">
        <w:rPr>
          <w:rFonts w:ascii="Times New Roman" w:hAnsi="Times New Roman" w:cs="Times New Roman"/>
        </w:rPr>
        <w:t xml:space="preserve">en “paseras” </w:t>
      </w:r>
      <w:r w:rsidR="00247DCE" w:rsidRPr="000A718D">
        <w:rPr>
          <w:rFonts w:ascii="Times New Roman" w:hAnsi="Times New Roman" w:cs="Times New Roman"/>
        </w:rPr>
        <w:t>se</w:t>
      </w:r>
      <w:r w:rsidR="00116335">
        <w:rPr>
          <w:rFonts w:ascii="Times New Roman" w:hAnsi="Times New Roman" w:cs="Times New Roman"/>
        </w:rPr>
        <w:t xml:space="preserve"> </w:t>
      </w:r>
      <w:r w:rsidR="00247DCE" w:rsidRPr="000A718D">
        <w:rPr>
          <w:rFonts w:ascii="Times New Roman" w:hAnsi="Times New Roman" w:cs="Times New Roman"/>
        </w:rPr>
        <w:t xml:space="preserve">colocan </w:t>
      </w:r>
      <w:r w:rsidR="00924040" w:rsidRPr="000A718D">
        <w:rPr>
          <w:rFonts w:ascii="Times New Roman" w:hAnsi="Times New Roman" w:cs="Times New Roman"/>
        </w:rPr>
        <w:t xml:space="preserve">los chiles </w:t>
      </w:r>
      <w:r w:rsidR="00247DCE" w:rsidRPr="000A718D">
        <w:rPr>
          <w:rFonts w:ascii="Times New Roman" w:hAnsi="Times New Roman" w:cs="Times New Roman"/>
        </w:rPr>
        <w:t xml:space="preserve">al sol acomodados </w:t>
      </w:r>
      <w:r w:rsidR="00D05490" w:rsidRPr="000A718D">
        <w:rPr>
          <w:rFonts w:ascii="Times New Roman" w:hAnsi="Times New Roman" w:cs="Times New Roman"/>
        </w:rPr>
        <w:t xml:space="preserve">en un lugar plano con un ligero declive para evitar encharcamientos en caso de </w:t>
      </w:r>
      <w:r w:rsidR="00247DCE" w:rsidRPr="000A718D">
        <w:rPr>
          <w:rFonts w:ascii="Times New Roman" w:hAnsi="Times New Roman" w:cs="Times New Roman"/>
        </w:rPr>
        <w:t>lluvia</w:t>
      </w:r>
      <w:r w:rsidR="00D05490" w:rsidRPr="000A718D">
        <w:rPr>
          <w:rFonts w:ascii="Times New Roman" w:hAnsi="Times New Roman" w:cs="Times New Roman"/>
        </w:rPr>
        <w:t>.</w:t>
      </w:r>
      <w:r w:rsidR="00247DCE" w:rsidRPr="000A718D">
        <w:rPr>
          <w:rFonts w:ascii="Times New Roman" w:hAnsi="Times New Roman" w:cs="Times New Roman"/>
        </w:rPr>
        <w:t xml:space="preserve"> Posteriormente </w:t>
      </w:r>
      <w:r w:rsidR="0054137B" w:rsidRPr="000A718D">
        <w:rPr>
          <w:rFonts w:ascii="Times New Roman" w:hAnsi="Times New Roman" w:cs="Times New Roman"/>
        </w:rPr>
        <w:t>s</w:t>
      </w:r>
      <w:r w:rsidR="00D05490" w:rsidRPr="000A718D">
        <w:rPr>
          <w:rFonts w:ascii="Times New Roman" w:hAnsi="Times New Roman" w:cs="Times New Roman"/>
        </w:rPr>
        <w:t>e extiende una capa de paja o ramas secas</w:t>
      </w:r>
      <w:r w:rsidR="0054137B" w:rsidRPr="000A718D">
        <w:rPr>
          <w:rFonts w:ascii="Times New Roman" w:hAnsi="Times New Roman" w:cs="Times New Roman"/>
        </w:rPr>
        <w:t xml:space="preserve"> y se colocan los frutos recién cosechados lo anterior se realiza para permitir el paso de aire y eliminar el exceso de humedad con esto se evita que los frutos se dañen por hongos</w:t>
      </w:r>
      <w:r w:rsidR="004E18A0" w:rsidRPr="000A718D">
        <w:rPr>
          <w:rFonts w:ascii="Times New Roman" w:hAnsi="Times New Roman" w:cs="Times New Roman"/>
        </w:rPr>
        <w:t>.</w:t>
      </w:r>
      <w:r w:rsidR="00116335">
        <w:rPr>
          <w:rFonts w:ascii="Times New Roman" w:hAnsi="Times New Roman" w:cs="Times New Roman"/>
        </w:rPr>
        <w:t xml:space="preserve"> </w:t>
      </w:r>
      <w:r w:rsidR="004E18A0" w:rsidRPr="000A718D">
        <w:rPr>
          <w:rFonts w:ascii="Times New Roman" w:hAnsi="Times New Roman" w:cs="Times New Roman"/>
        </w:rPr>
        <w:t xml:space="preserve">Una vez </w:t>
      </w:r>
      <w:r w:rsidR="00D05490" w:rsidRPr="000A718D">
        <w:rPr>
          <w:rFonts w:ascii="Times New Roman" w:hAnsi="Times New Roman" w:cs="Times New Roman"/>
        </w:rPr>
        <w:t xml:space="preserve">seca la parte </w:t>
      </w:r>
      <w:r w:rsidR="00924040" w:rsidRPr="000A718D">
        <w:rPr>
          <w:rFonts w:ascii="Times New Roman" w:hAnsi="Times New Roman" w:cs="Times New Roman"/>
        </w:rPr>
        <w:t>superior</w:t>
      </w:r>
      <w:r w:rsidR="00D05490" w:rsidRPr="000A718D">
        <w:rPr>
          <w:rFonts w:ascii="Times New Roman" w:hAnsi="Times New Roman" w:cs="Times New Roman"/>
        </w:rPr>
        <w:t xml:space="preserve">, el chile se voltea para que la parte </w:t>
      </w:r>
      <w:r w:rsidR="00924040" w:rsidRPr="000A718D">
        <w:rPr>
          <w:rFonts w:ascii="Times New Roman" w:hAnsi="Times New Roman" w:cs="Times New Roman"/>
        </w:rPr>
        <w:t xml:space="preserve">inferior </w:t>
      </w:r>
      <w:r w:rsidR="00D05490" w:rsidRPr="000A718D">
        <w:rPr>
          <w:rFonts w:ascii="Times New Roman" w:hAnsi="Times New Roman" w:cs="Times New Roman"/>
        </w:rPr>
        <w:t xml:space="preserve">también reciba los rayos del sol. El secado bajo este método dura de </w:t>
      </w:r>
      <w:r w:rsidR="00AC700D">
        <w:rPr>
          <w:rFonts w:ascii="Times New Roman" w:hAnsi="Times New Roman" w:cs="Times New Roman"/>
        </w:rPr>
        <w:t xml:space="preserve">10 a 20 </w:t>
      </w:r>
      <w:r w:rsidR="00D05490" w:rsidRPr="000A718D">
        <w:rPr>
          <w:rFonts w:ascii="Times New Roman" w:hAnsi="Times New Roman" w:cs="Times New Roman"/>
        </w:rPr>
        <w:t>días, dependiendo de la intensidad del sol y la temperatura</w:t>
      </w:r>
      <w:r w:rsidR="004E18A0" w:rsidRPr="000A718D">
        <w:rPr>
          <w:rFonts w:ascii="Times New Roman" w:hAnsi="Times New Roman" w:cs="Times New Roman"/>
        </w:rPr>
        <w:t>.</w:t>
      </w:r>
      <w:r w:rsidR="00924040" w:rsidRPr="000A718D">
        <w:rPr>
          <w:rFonts w:ascii="Times New Roman" w:hAnsi="Times New Roman" w:cs="Times New Roman"/>
        </w:rPr>
        <w:t xml:space="preserve"> Mediante este método los frutos son de mayor calidad y tienen mejor precio.</w:t>
      </w:r>
    </w:p>
    <w:p w14:paraId="3E52AF9A" w14:textId="4250FEEF" w:rsidR="00A32F07" w:rsidRPr="008611A2" w:rsidRDefault="008829F1" w:rsidP="00396ADB">
      <w:pPr>
        <w:pStyle w:val="Prrafodelista"/>
        <w:numPr>
          <w:ilvl w:val="0"/>
          <w:numId w:val="3"/>
        </w:numPr>
        <w:spacing w:line="480" w:lineRule="auto"/>
        <w:jc w:val="both"/>
        <w:rPr>
          <w:rFonts w:ascii="Times New Roman" w:hAnsi="Times New Roman" w:cs="Times New Roman"/>
          <w:b/>
        </w:rPr>
      </w:pPr>
      <w:r w:rsidRPr="000A718D">
        <w:rPr>
          <w:rFonts w:ascii="Times New Roman" w:hAnsi="Times New Roman" w:cs="Times New Roman"/>
        </w:rPr>
        <w:t>Secado en pasera modificada</w:t>
      </w:r>
      <w:r w:rsidR="00A47C45" w:rsidRPr="000A718D">
        <w:rPr>
          <w:rFonts w:ascii="Times New Roman" w:hAnsi="Times New Roman" w:cs="Times New Roman"/>
        </w:rPr>
        <w:t xml:space="preserve"> en este método los frutos son cubiertos con polietileno y se colocan piedras o bloques en las orillas del polietileno a un metro de distancia. Esta operación permite la circulación del aire por debajo del polietileno disminuyendo la humedad contenida en los frutos. Posteriormente los frutos son volteados con menos frecuencia se exponen dos veces por cada cara</w:t>
      </w:r>
      <w:r w:rsidR="00F40F8A" w:rsidRPr="000A718D">
        <w:rPr>
          <w:rFonts w:ascii="Times New Roman" w:hAnsi="Times New Roman" w:cs="Times New Roman"/>
        </w:rPr>
        <w:t xml:space="preserve"> </w:t>
      </w:r>
      <w:r w:rsidR="00116335">
        <w:rPr>
          <w:rFonts w:ascii="Times New Roman" w:hAnsi="Times New Roman" w:cs="Times New Roman"/>
        </w:rPr>
        <w:t>por un período de 8 a 10 días</w:t>
      </w:r>
      <w:r w:rsidR="00F40F8A" w:rsidRPr="000A718D">
        <w:rPr>
          <w:rFonts w:ascii="Times New Roman" w:hAnsi="Times New Roman" w:cs="Times New Roman"/>
        </w:rPr>
        <w:t xml:space="preserve">. Mediante esta técnica se ahorra la mitad de tiempo y más de la mitad de la mano de obra, con respecto al método anterior y </w:t>
      </w:r>
      <w:r w:rsidR="004246A3">
        <w:rPr>
          <w:rFonts w:ascii="Times New Roman" w:hAnsi="Times New Roman" w:cs="Times New Roman"/>
        </w:rPr>
        <w:t xml:space="preserve">se </w:t>
      </w:r>
      <w:r w:rsidR="00F40F8A" w:rsidRPr="000A718D">
        <w:rPr>
          <w:rFonts w:ascii="Times New Roman" w:hAnsi="Times New Roman" w:cs="Times New Roman"/>
        </w:rPr>
        <w:t xml:space="preserve">evita la </w:t>
      </w:r>
      <w:r w:rsidR="00116335">
        <w:rPr>
          <w:rFonts w:ascii="Times New Roman" w:hAnsi="Times New Roman" w:cs="Times New Roman"/>
        </w:rPr>
        <w:t xml:space="preserve">descomposición </w:t>
      </w:r>
      <w:r w:rsidR="00F40F8A" w:rsidRPr="000A718D">
        <w:rPr>
          <w:rFonts w:ascii="Times New Roman" w:hAnsi="Times New Roman" w:cs="Times New Roman"/>
        </w:rPr>
        <w:t xml:space="preserve">de </w:t>
      </w:r>
      <w:r w:rsidR="00AB510A">
        <w:rPr>
          <w:rFonts w:ascii="Times New Roman" w:hAnsi="Times New Roman" w:cs="Times New Roman"/>
        </w:rPr>
        <w:t xml:space="preserve">los </w:t>
      </w:r>
      <w:r w:rsidR="00F40F8A" w:rsidRPr="000A718D">
        <w:rPr>
          <w:rFonts w:ascii="Times New Roman" w:hAnsi="Times New Roman" w:cs="Times New Roman"/>
        </w:rPr>
        <w:t xml:space="preserve">frutos. </w:t>
      </w:r>
      <w:r w:rsidR="00F305F8">
        <w:rPr>
          <w:rFonts w:ascii="Times New Roman" w:hAnsi="Times New Roman" w:cs="Times New Roman"/>
        </w:rPr>
        <w:t>L</w:t>
      </w:r>
      <w:r w:rsidR="00F40F8A" w:rsidRPr="000A718D">
        <w:rPr>
          <w:rFonts w:ascii="Times New Roman" w:hAnsi="Times New Roman" w:cs="Times New Roman"/>
        </w:rPr>
        <w:t>os frutos secados mediante este proceso p</w:t>
      </w:r>
      <w:r w:rsidR="00F305F8">
        <w:rPr>
          <w:rFonts w:ascii="Times New Roman" w:hAnsi="Times New Roman" w:cs="Times New Roman"/>
        </w:rPr>
        <w:t>r</w:t>
      </w:r>
      <w:r w:rsidR="00F40F8A" w:rsidRPr="000A718D">
        <w:rPr>
          <w:rFonts w:ascii="Times New Roman" w:hAnsi="Times New Roman" w:cs="Times New Roman"/>
        </w:rPr>
        <w:t>e</w:t>
      </w:r>
      <w:r w:rsidR="00F305F8">
        <w:rPr>
          <w:rFonts w:ascii="Times New Roman" w:hAnsi="Times New Roman" w:cs="Times New Roman"/>
        </w:rPr>
        <w:t>s</w:t>
      </w:r>
      <w:r w:rsidR="00F40F8A" w:rsidRPr="000A718D">
        <w:rPr>
          <w:rFonts w:ascii="Times New Roman" w:hAnsi="Times New Roman" w:cs="Times New Roman"/>
        </w:rPr>
        <w:t>en</w:t>
      </w:r>
      <w:r w:rsidR="00F305F8">
        <w:rPr>
          <w:rFonts w:ascii="Times New Roman" w:hAnsi="Times New Roman" w:cs="Times New Roman"/>
        </w:rPr>
        <w:t>tan</w:t>
      </w:r>
      <w:r w:rsidR="00F40F8A" w:rsidRPr="000A718D">
        <w:rPr>
          <w:rFonts w:ascii="Times New Roman" w:hAnsi="Times New Roman" w:cs="Times New Roman"/>
        </w:rPr>
        <w:t xml:space="preserve"> mejor calidad e</w:t>
      </w:r>
      <w:r w:rsidR="00F305F8">
        <w:rPr>
          <w:rFonts w:ascii="Times New Roman" w:hAnsi="Times New Roman" w:cs="Times New Roman"/>
        </w:rPr>
        <w:t>n</w:t>
      </w:r>
      <w:r w:rsidR="00F40F8A" w:rsidRPr="000A718D">
        <w:rPr>
          <w:rFonts w:ascii="Times New Roman" w:hAnsi="Times New Roman" w:cs="Times New Roman"/>
        </w:rPr>
        <w:t xml:space="preserve"> sabor y color con un sobreprecio </w:t>
      </w:r>
      <w:r w:rsidR="00074334">
        <w:rPr>
          <w:rFonts w:ascii="Times New Roman" w:hAnsi="Times New Roman" w:cs="Times New Roman"/>
        </w:rPr>
        <w:t xml:space="preserve">de </w:t>
      </w:r>
      <w:bookmarkStart w:id="0" w:name="_GoBack"/>
      <w:bookmarkEnd w:id="0"/>
      <w:r w:rsidR="00F40F8A" w:rsidRPr="000A718D">
        <w:rPr>
          <w:rFonts w:ascii="Times New Roman" w:hAnsi="Times New Roman" w:cs="Times New Roman"/>
        </w:rPr>
        <w:t>5 al 10%</w:t>
      </w:r>
      <w:r w:rsidR="00230B84">
        <w:rPr>
          <w:rFonts w:ascii="Times New Roman" w:hAnsi="Times New Roman" w:cs="Times New Roman"/>
        </w:rPr>
        <w:t xml:space="preserve"> </w:t>
      </w:r>
      <w:r w:rsidR="00230B84">
        <w:rPr>
          <w:rFonts w:ascii="Times New Roman" w:hAnsi="Times New Roman" w:cs="Times New Roman"/>
        </w:rPr>
        <w:fldChar w:fldCharType="begin" w:fldLock="1"/>
      </w:r>
      <w:r w:rsidR="005C2D25">
        <w:rPr>
          <w:rFonts w:ascii="Times New Roman" w:hAnsi="Times New Roman" w:cs="Times New Roman"/>
        </w:rPr>
        <w:instrText>ADDIN CSL_CITATION { "citationItems" : [ { "id" : "ITEM-1", "itemData" : { "author" : [ { "dropping-particle" : "", "family" : "Bravo Lozano, A. Gabriel, Galindo Gonz\u00e1lez, G. Amador Ram\u00edrez", "given" : "M. Domingo", "non-dropping-particle" : "", "parse-names" : false, "suffix" : "" } ], "id" : "ITEM-1", "issued" : { "date-parts" : [ [ "2006" ] ] }, "number-of-pages" : "122", "publisher" : "Instituto Nacional de Investigaciones Forestales, Agr\u00edcolas y Pecuarias (INIFAP)", "publisher-place" : "Zacatecas, M\u00e9xico", "title" : "Tecnolog\u00eda de producci\u00f3n de chile seco", "type" : "book" }, "uris" : [ "http://www.mendeley.com/documents/?uuid=9b3fe83b-b91d-4ae3-89c4-f131ec1fc9ee" ] } ], "mendeley" : { "formattedCitation" : "(Bravo Lozano, A. Gabriel, Galindo Gonz\u00e1lez, G. Amador Ram\u00edrez, 2006)", "manualFormatting" : "(Bravo Lozano, et al, 2006)", "plainTextFormattedCitation" : "(Bravo Lozano, A. Gabriel, Galindo Gonz\u00e1lez, G. Amador Ram\u00edrez, 2006)", "previouslyFormattedCitation" : "(Bravo Lozano, A. Gabriel, Galindo Gonz\u00e1lez, G. Amador Ram\u00edrez, 2006)" }, "properties" : {  }, "schema" : "https://github.com/citation-style-language/schema/raw/master/csl-citation.json" }</w:instrText>
      </w:r>
      <w:r w:rsidR="00230B84">
        <w:rPr>
          <w:rFonts w:ascii="Times New Roman" w:hAnsi="Times New Roman" w:cs="Times New Roman"/>
        </w:rPr>
        <w:fldChar w:fldCharType="separate"/>
      </w:r>
      <w:r w:rsidR="00230B84" w:rsidRPr="00230B84">
        <w:rPr>
          <w:rFonts w:ascii="Times New Roman" w:hAnsi="Times New Roman" w:cs="Times New Roman"/>
          <w:noProof/>
        </w:rPr>
        <w:t xml:space="preserve">(Bravo Lozano, </w:t>
      </w:r>
      <w:r w:rsidR="00230B84" w:rsidRPr="00230B84">
        <w:rPr>
          <w:rFonts w:ascii="Times New Roman" w:hAnsi="Times New Roman" w:cs="Times New Roman"/>
          <w:i/>
          <w:noProof/>
        </w:rPr>
        <w:t>et al</w:t>
      </w:r>
      <w:r w:rsidR="00230B84">
        <w:rPr>
          <w:rFonts w:ascii="Times New Roman" w:hAnsi="Times New Roman" w:cs="Times New Roman"/>
          <w:noProof/>
        </w:rPr>
        <w:t>,</w:t>
      </w:r>
      <w:r w:rsidR="00230B84" w:rsidRPr="00230B84">
        <w:rPr>
          <w:rFonts w:ascii="Times New Roman" w:hAnsi="Times New Roman" w:cs="Times New Roman"/>
          <w:noProof/>
        </w:rPr>
        <w:t xml:space="preserve"> 2006)</w:t>
      </w:r>
      <w:r w:rsidR="00230B84">
        <w:rPr>
          <w:rFonts w:ascii="Times New Roman" w:hAnsi="Times New Roman" w:cs="Times New Roman"/>
        </w:rPr>
        <w:fldChar w:fldCharType="end"/>
      </w:r>
    </w:p>
    <w:p w14:paraId="05278B81" w14:textId="4C936EB5" w:rsidR="00D62F80" w:rsidRPr="000A718D" w:rsidRDefault="00D62F80" w:rsidP="00F53DA0">
      <w:pPr>
        <w:spacing w:line="480" w:lineRule="auto"/>
        <w:jc w:val="both"/>
        <w:rPr>
          <w:rFonts w:ascii="Times New Roman" w:hAnsi="Times New Roman" w:cs="Times New Roman"/>
        </w:rPr>
      </w:pPr>
      <w:r w:rsidRPr="000A718D">
        <w:rPr>
          <w:rFonts w:ascii="Times New Roman" w:hAnsi="Times New Roman" w:cs="Times New Roman"/>
        </w:rPr>
        <w:t>Se ha reportado el uso del chile ancho y pasilla en moles</w:t>
      </w:r>
      <w:r w:rsidR="007B3FB0">
        <w:rPr>
          <w:rFonts w:ascii="Times New Roman" w:hAnsi="Times New Roman" w:cs="Times New Roman"/>
        </w:rPr>
        <w:t xml:space="preserve"> por su alto contenido de</w:t>
      </w:r>
      <w:r w:rsidRPr="000A718D">
        <w:rPr>
          <w:rFonts w:ascii="Times New Roman" w:hAnsi="Times New Roman" w:cs="Times New Roman"/>
        </w:rPr>
        <w:t xml:space="preserve"> azúcares </w:t>
      </w:r>
      <w:r w:rsidR="007B3FB0">
        <w:rPr>
          <w:rFonts w:ascii="Times New Roman" w:hAnsi="Times New Roman" w:cs="Times New Roman"/>
        </w:rPr>
        <w:t xml:space="preserve">entre 6.5- 5.10 </w:t>
      </w:r>
      <w:r w:rsidRPr="000A718D">
        <w:rPr>
          <w:rFonts w:ascii="Times New Roman" w:hAnsi="Times New Roman" w:cs="Times New Roman"/>
        </w:rPr>
        <w:t xml:space="preserve"> </w:t>
      </w:r>
      <w:r w:rsidR="007B3FB0">
        <w:rPr>
          <w:rFonts w:ascii="Times New Roman" w:hAnsi="Times New Roman" w:cs="Times New Roman"/>
        </w:rPr>
        <w:t>g/L</w:t>
      </w:r>
      <w:r w:rsidR="00A718D6" w:rsidRPr="00A718D6">
        <w:rPr>
          <w:rStyle w:val="Refdecomentario"/>
          <w:rFonts w:cs="Arial"/>
        </w:rPr>
        <w:t xml:space="preserve">.  </w:t>
      </w:r>
      <w:r w:rsidR="00A718D6" w:rsidRPr="00560DF4">
        <w:rPr>
          <w:rFonts w:ascii="Times New Roman" w:hAnsi="Times New Roman" w:cs="Times New Roman"/>
        </w:rPr>
        <w:t>G</w:t>
      </w:r>
      <w:r w:rsidRPr="00560DF4">
        <w:rPr>
          <w:rFonts w:ascii="Times New Roman" w:hAnsi="Times New Roman" w:cs="Times New Roman"/>
        </w:rPr>
        <w:t xml:space="preserve">lucosa (0.1 </w:t>
      </w:r>
      <w:r w:rsidR="00A718D6" w:rsidRPr="00560DF4">
        <w:rPr>
          <w:rFonts w:ascii="Times New Roman" w:hAnsi="Times New Roman" w:cs="Times New Roman"/>
        </w:rPr>
        <w:t>g chile Ancho y 0.08 g en chile Pasilla</w:t>
      </w:r>
      <w:r w:rsidR="00A718D6" w:rsidRPr="00560DF4">
        <w:rPr>
          <w:rStyle w:val="Refdecomentario"/>
          <w:rFonts w:ascii="Times New Roman" w:hAnsi="Times New Roman" w:cs="Times New Roman"/>
          <w:sz w:val="24"/>
          <w:szCs w:val="24"/>
        </w:rPr>
        <w:t>)</w:t>
      </w:r>
      <w:r w:rsidR="00A718D6" w:rsidRPr="00560DF4">
        <w:rPr>
          <w:rFonts w:ascii="Times New Roman" w:hAnsi="Times New Roman" w:cs="Times New Roman"/>
          <w:szCs w:val="24"/>
        </w:rPr>
        <w:t>,</w:t>
      </w:r>
      <w:r w:rsidR="00A718D6" w:rsidRPr="00560DF4">
        <w:rPr>
          <w:rFonts w:ascii="Times New Roman" w:hAnsi="Times New Roman" w:cs="Times New Roman"/>
        </w:rPr>
        <w:t xml:space="preserve"> </w:t>
      </w:r>
      <w:r w:rsidRPr="00560DF4">
        <w:rPr>
          <w:rFonts w:ascii="Times New Roman" w:hAnsi="Times New Roman" w:cs="Times New Roman"/>
        </w:rPr>
        <w:t xml:space="preserve"> </w:t>
      </w:r>
      <w:r w:rsidR="00A718D6" w:rsidRPr="00560DF4">
        <w:rPr>
          <w:rFonts w:ascii="Times New Roman" w:hAnsi="Times New Roman" w:cs="Times New Roman"/>
        </w:rPr>
        <w:t>Fr</w:t>
      </w:r>
      <w:r w:rsidRPr="00560DF4">
        <w:rPr>
          <w:rFonts w:ascii="Times New Roman" w:hAnsi="Times New Roman" w:cs="Times New Roman"/>
        </w:rPr>
        <w:t>uctuosa (</w:t>
      </w:r>
      <w:r w:rsidR="007B3FB0" w:rsidRPr="00560DF4">
        <w:rPr>
          <w:rFonts w:ascii="Times New Roman" w:hAnsi="Times New Roman" w:cs="Times New Roman"/>
        </w:rPr>
        <w:t>0.09</w:t>
      </w:r>
      <w:r w:rsidR="00A718D6" w:rsidRPr="00560DF4">
        <w:rPr>
          <w:rFonts w:ascii="Times New Roman" w:hAnsi="Times New Roman" w:cs="Times New Roman"/>
        </w:rPr>
        <w:t xml:space="preserve"> </w:t>
      </w:r>
      <w:r w:rsidR="00A718D6" w:rsidRPr="00560DF4">
        <w:rPr>
          <w:rFonts w:ascii="Times New Roman" w:hAnsi="Times New Roman" w:cs="Times New Roman"/>
        </w:rPr>
        <w:lastRenderedPageBreak/>
        <w:t>g</w:t>
      </w:r>
      <w:r w:rsidR="00560DF4" w:rsidRPr="00560DF4">
        <w:rPr>
          <w:rFonts w:ascii="Times New Roman" w:hAnsi="Times New Roman" w:cs="Times New Roman"/>
        </w:rPr>
        <w:t>/L</w:t>
      </w:r>
      <w:r w:rsidR="00A718D6" w:rsidRPr="00560DF4">
        <w:rPr>
          <w:rFonts w:ascii="Times New Roman" w:hAnsi="Times New Roman" w:cs="Times New Roman"/>
        </w:rPr>
        <w:t xml:space="preserve">  en chile Ancho y </w:t>
      </w:r>
      <w:r w:rsidRPr="00560DF4">
        <w:rPr>
          <w:rFonts w:ascii="Times New Roman" w:hAnsi="Times New Roman" w:cs="Times New Roman"/>
        </w:rPr>
        <w:t xml:space="preserve"> 0.05</w:t>
      </w:r>
      <w:r w:rsidR="007B3FB0" w:rsidRPr="00560DF4">
        <w:rPr>
          <w:rFonts w:ascii="Times New Roman" w:hAnsi="Times New Roman" w:cs="Times New Roman"/>
        </w:rPr>
        <w:t xml:space="preserve"> g/L</w:t>
      </w:r>
      <w:r w:rsidR="00560DF4" w:rsidRPr="00560DF4">
        <w:rPr>
          <w:rFonts w:ascii="Times New Roman" w:hAnsi="Times New Roman" w:cs="Times New Roman"/>
        </w:rPr>
        <w:t xml:space="preserve"> en chile Pasilla</w:t>
      </w:r>
      <w:r w:rsidRPr="00560DF4">
        <w:rPr>
          <w:rFonts w:ascii="Times New Roman" w:hAnsi="Times New Roman" w:cs="Times New Roman"/>
        </w:rPr>
        <w:t>)</w:t>
      </w:r>
      <w:r w:rsidR="008D6990" w:rsidRPr="00560DF4">
        <w:rPr>
          <w:rFonts w:ascii="Times New Roman" w:hAnsi="Times New Roman" w:cs="Times New Roman"/>
        </w:rPr>
        <w:t>. Existen otros componentes importantes en los chiles se</w:t>
      </w:r>
      <w:r w:rsidR="008D6990" w:rsidRPr="000A718D">
        <w:rPr>
          <w:rFonts w:ascii="Times New Roman" w:hAnsi="Times New Roman" w:cs="Times New Roman"/>
        </w:rPr>
        <w:t>cos que tienen un alto va</w:t>
      </w:r>
      <w:r w:rsidR="00560DF4">
        <w:rPr>
          <w:rFonts w:ascii="Times New Roman" w:hAnsi="Times New Roman" w:cs="Times New Roman"/>
        </w:rPr>
        <w:t>lor en el mercado internacional</w:t>
      </w:r>
      <w:r w:rsidR="008D6990" w:rsidRPr="000A718D">
        <w:rPr>
          <w:rFonts w:ascii="Times New Roman" w:hAnsi="Times New Roman" w:cs="Times New Roman"/>
        </w:rPr>
        <w:t xml:space="preserve"> los </w:t>
      </w:r>
      <w:r w:rsidR="00FB6E6A" w:rsidRPr="000A718D">
        <w:rPr>
          <w:rFonts w:ascii="Times New Roman" w:hAnsi="Times New Roman" w:cs="Times New Roman"/>
        </w:rPr>
        <w:t xml:space="preserve">carotenoides </w:t>
      </w:r>
      <w:r w:rsidR="008D6990" w:rsidRPr="000A718D">
        <w:rPr>
          <w:rFonts w:ascii="Times New Roman" w:hAnsi="Times New Roman" w:cs="Times New Roman"/>
        </w:rPr>
        <w:t xml:space="preserve"> y los capsaicinoides</w:t>
      </w:r>
      <w:r w:rsidR="00AF452B" w:rsidRPr="000A718D">
        <w:rPr>
          <w:rFonts w:ascii="Times New Roman" w:hAnsi="Times New Roman" w:cs="Times New Roman"/>
        </w:rPr>
        <w:t xml:space="preserve"> presentes en la oleorresina (</w:t>
      </w:r>
      <w:r w:rsidR="005C2D25">
        <w:rPr>
          <w:rFonts w:ascii="Times New Roman" w:hAnsi="Times New Roman" w:cs="Times New Roman"/>
        </w:rPr>
        <w:fldChar w:fldCharType="begin" w:fldLock="1"/>
      </w:r>
      <w:r w:rsidR="00E0095F">
        <w:rPr>
          <w:rFonts w:ascii="Times New Roman" w:hAnsi="Times New Roman" w:cs="Times New Roman"/>
        </w:rPr>
        <w:instrText>ADDIN CSL_CITATION { "citationItems" : [ { "id" : "ITEM-1", "itemData" : { "author" : [ { "dropping-particle" : "", "family" : "Bravo Lozano, A. Gabriel, Galindo Gonz\u00e1lez, G. Amador Ram\u00edrez", "given" : "M. Domingo", "non-dropping-particle" : "", "parse-names" : false, "suffix" : "" } ], "id" : "ITEM-1", "issued" : { "date-parts" : [ [ "2006" ] ] }, "number-of-pages" : "122", "publisher" : "Instituto Nacional de Investigaciones Forestales, Agr\u00edcolas y Pecuarias (INIFAP)", "publisher-place" : "Zacatecas, M\u00e9xico", "title" : "Tecnolog\u00eda de producci\u00f3n de chile seco", "type" : "book" }, "uris" : [ "http://www.mendeley.com/documents/?uuid=9b3fe83b-b91d-4ae3-89c4-f131ec1fc9ee" ] } ], "mendeley" : { "formattedCitation" : "(Bravo Lozano, A. Gabriel, Galindo Gonz\u00e1lez, G. Amador Ram\u00edrez, 2006)", "manualFormatting" : "Bravo Lozano, et al., 2006)", "plainTextFormattedCitation" : "(Bravo Lozano, A. Gabriel, Galindo Gonz\u00e1lez, G. Amador Ram\u00edrez, 2006)", "previouslyFormattedCitation" : "(Bravo Lozano, A. Gabriel, Galindo Gonz\u00e1lez, G. Amador Ram\u00edrez, 2006)" }, "properties" : {  }, "schema" : "https://github.com/citation-style-language/schema/raw/master/csl-citation.json" }</w:instrText>
      </w:r>
      <w:r w:rsidR="005C2D25">
        <w:rPr>
          <w:rFonts w:ascii="Times New Roman" w:hAnsi="Times New Roman" w:cs="Times New Roman"/>
        </w:rPr>
        <w:fldChar w:fldCharType="separate"/>
      </w:r>
      <w:r w:rsidR="008B7F7C">
        <w:rPr>
          <w:rFonts w:ascii="Times New Roman" w:hAnsi="Times New Roman" w:cs="Times New Roman"/>
          <w:noProof/>
        </w:rPr>
        <w:t>Bravo Lozano,</w:t>
      </w:r>
      <w:r w:rsidR="005C2D25">
        <w:rPr>
          <w:rFonts w:ascii="Times New Roman" w:hAnsi="Times New Roman" w:cs="Times New Roman"/>
          <w:noProof/>
        </w:rPr>
        <w:t xml:space="preserve"> </w:t>
      </w:r>
      <w:r w:rsidR="005C2D25" w:rsidRPr="005C2D25">
        <w:rPr>
          <w:rFonts w:ascii="Times New Roman" w:hAnsi="Times New Roman" w:cs="Times New Roman"/>
          <w:i/>
          <w:noProof/>
        </w:rPr>
        <w:t>et al</w:t>
      </w:r>
      <w:r w:rsidR="005C2D25">
        <w:rPr>
          <w:rFonts w:ascii="Times New Roman" w:hAnsi="Times New Roman" w:cs="Times New Roman"/>
          <w:noProof/>
        </w:rPr>
        <w:t>.,</w:t>
      </w:r>
      <w:r w:rsidR="005C2D25" w:rsidRPr="005C2D25">
        <w:rPr>
          <w:rFonts w:ascii="Times New Roman" w:hAnsi="Times New Roman" w:cs="Times New Roman"/>
          <w:noProof/>
        </w:rPr>
        <w:t xml:space="preserve"> 2006)</w:t>
      </w:r>
      <w:r w:rsidR="005C2D25">
        <w:rPr>
          <w:rFonts w:ascii="Times New Roman" w:hAnsi="Times New Roman" w:cs="Times New Roman"/>
        </w:rPr>
        <w:fldChar w:fldCharType="end"/>
      </w:r>
      <w:r w:rsidR="005C2D25">
        <w:rPr>
          <w:rFonts w:ascii="Times New Roman" w:hAnsi="Times New Roman" w:cs="Times New Roman"/>
        </w:rPr>
        <w:t>.</w:t>
      </w:r>
    </w:p>
    <w:p w14:paraId="577E3655" w14:textId="0089F6DE" w:rsidR="00620044" w:rsidRDefault="00620044" w:rsidP="006B357F">
      <w:pPr>
        <w:spacing w:line="480" w:lineRule="auto"/>
        <w:jc w:val="both"/>
        <w:rPr>
          <w:rFonts w:ascii="Times New Roman" w:hAnsi="Times New Roman" w:cs="Times New Roman"/>
        </w:rPr>
      </w:pPr>
      <w:r>
        <w:rPr>
          <w:rFonts w:ascii="Times New Roman" w:hAnsi="Times New Roman" w:cs="Times New Roman"/>
        </w:rPr>
        <w:t xml:space="preserve">En la </w:t>
      </w:r>
      <w:r w:rsidRPr="000A718D">
        <w:rPr>
          <w:rFonts w:ascii="Times New Roman" w:hAnsi="Times New Roman" w:cs="Times New Roman"/>
        </w:rPr>
        <w:t xml:space="preserve">presente investigación se </w:t>
      </w:r>
      <w:r>
        <w:rPr>
          <w:rFonts w:ascii="Times New Roman" w:hAnsi="Times New Roman" w:cs="Times New Roman"/>
        </w:rPr>
        <w:t xml:space="preserve">evaluará </w:t>
      </w:r>
      <w:r w:rsidRPr="000A718D">
        <w:rPr>
          <w:rFonts w:ascii="Times New Roman" w:hAnsi="Times New Roman" w:cs="Times New Roman"/>
        </w:rPr>
        <w:t xml:space="preserve">la presencia de carotenoides </w:t>
      </w:r>
      <w:r w:rsidRPr="00620044">
        <w:rPr>
          <w:rFonts w:ascii="Times New Roman" w:hAnsi="Times New Roman" w:cs="Times New Roman"/>
        </w:rPr>
        <w:t>α, β caroteno y criptoxantina en Chile Ancho y Pasilla (</w:t>
      </w:r>
      <w:r w:rsidRPr="00620044">
        <w:rPr>
          <w:rFonts w:ascii="Times New Roman" w:hAnsi="Times New Roman" w:cs="Times New Roman"/>
          <w:i/>
        </w:rPr>
        <w:t>Capsicum annuum L</w:t>
      </w:r>
      <w:r w:rsidRPr="00620044">
        <w:rPr>
          <w:rFonts w:ascii="Times New Roman" w:hAnsi="Times New Roman" w:cs="Times New Roman"/>
        </w:rPr>
        <w:t>.) en muestras de 10 años y</w:t>
      </w:r>
      <w:r w:rsidRPr="000A718D">
        <w:rPr>
          <w:rFonts w:ascii="Times New Roman" w:hAnsi="Times New Roman" w:cs="Times New Roman"/>
        </w:rPr>
        <w:t xml:space="preserve"> recientes</w:t>
      </w:r>
      <w:r>
        <w:rPr>
          <w:rFonts w:ascii="Times New Roman" w:hAnsi="Times New Roman" w:cs="Times New Roman"/>
        </w:rPr>
        <w:t xml:space="preserve"> con calidad diferente; variedades empleadas en la cocina mexicana mediante cromatografía de líquidos en fase normal </w:t>
      </w:r>
      <w:r>
        <w:rPr>
          <w:rFonts w:ascii="Times New Roman" w:hAnsi="Times New Roman" w:cs="Times New Roman"/>
          <w:szCs w:val="24"/>
        </w:rPr>
        <w:t>(</w:t>
      </w:r>
      <w:r>
        <w:rPr>
          <w:rFonts w:ascii="Times New Roman" w:hAnsi="Times New Roman" w:cs="Times New Roman"/>
        </w:rPr>
        <w:t>HPLC).</w:t>
      </w:r>
    </w:p>
    <w:p w14:paraId="69AE4883" w14:textId="77777777" w:rsidR="005F6B60" w:rsidRPr="000A718D" w:rsidRDefault="00B46AF5" w:rsidP="006B357F">
      <w:pPr>
        <w:spacing w:line="480" w:lineRule="auto"/>
        <w:jc w:val="both"/>
        <w:rPr>
          <w:rFonts w:ascii="Times New Roman" w:hAnsi="Times New Roman" w:cs="Times New Roman"/>
          <w:b/>
          <w:sz w:val="32"/>
          <w:szCs w:val="32"/>
        </w:rPr>
      </w:pPr>
      <w:r w:rsidRPr="00620044">
        <w:rPr>
          <w:rFonts w:ascii="Times New Roman" w:hAnsi="Times New Roman" w:cs="Times New Roman"/>
        </w:rPr>
        <w:br w:type="page"/>
      </w:r>
      <w:r w:rsidR="00AC700D">
        <w:rPr>
          <w:rFonts w:ascii="Times New Roman" w:hAnsi="Times New Roman" w:cs="Times New Roman"/>
          <w:b/>
          <w:sz w:val="32"/>
          <w:szCs w:val="32"/>
        </w:rPr>
        <w:lastRenderedPageBreak/>
        <w:t>MATERIALES Y MÉ</w:t>
      </w:r>
      <w:r w:rsidR="0096768F" w:rsidRPr="000A718D">
        <w:rPr>
          <w:rFonts w:ascii="Times New Roman" w:hAnsi="Times New Roman" w:cs="Times New Roman"/>
          <w:b/>
          <w:sz w:val="32"/>
          <w:szCs w:val="32"/>
        </w:rPr>
        <w:t>TODOS</w:t>
      </w:r>
    </w:p>
    <w:p w14:paraId="35DB9486" w14:textId="3B8252EF" w:rsidR="0064735C" w:rsidRPr="000A718D" w:rsidRDefault="0064735C" w:rsidP="0064735C">
      <w:pPr>
        <w:spacing w:line="480" w:lineRule="auto"/>
        <w:jc w:val="both"/>
        <w:rPr>
          <w:rFonts w:ascii="Times New Roman" w:hAnsi="Times New Roman" w:cs="Times New Roman"/>
          <w:b/>
        </w:rPr>
      </w:pPr>
      <w:r w:rsidRPr="000A718D">
        <w:rPr>
          <w:rFonts w:ascii="Times New Roman" w:hAnsi="Times New Roman" w:cs="Times New Roman"/>
          <w:b/>
        </w:rPr>
        <w:t>Materia Prima</w:t>
      </w:r>
      <w:r w:rsidR="00062685">
        <w:rPr>
          <w:rFonts w:ascii="Times New Roman" w:hAnsi="Times New Roman" w:cs="Times New Roman"/>
          <w:b/>
        </w:rPr>
        <w:t>:</w:t>
      </w:r>
      <w:r w:rsidR="00386592">
        <w:rPr>
          <w:rFonts w:ascii="Times New Roman" w:hAnsi="Times New Roman" w:cs="Times New Roman"/>
          <w:b/>
        </w:rPr>
        <w:t xml:space="preserve"> </w:t>
      </w:r>
      <w:r w:rsidR="00386592" w:rsidRPr="00062685">
        <w:rPr>
          <w:rFonts w:ascii="Times New Roman" w:hAnsi="Times New Roman" w:cs="Times New Roman"/>
        </w:rPr>
        <w:t>Chile ancho y Pasilla</w:t>
      </w:r>
      <w:r w:rsidRPr="000A718D">
        <w:rPr>
          <w:rFonts w:ascii="Times New Roman" w:hAnsi="Times New Roman" w:cs="Times New Roman"/>
          <w:b/>
        </w:rPr>
        <w:t xml:space="preserve">. </w:t>
      </w:r>
    </w:p>
    <w:p w14:paraId="1CFDCE9E" w14:textId="59BD7CB0" w:rsidR="001D12FA" w:rsidRDefault="002F081E" w:rsidP="001D12FA">
      <w:pPr>
        <w:spacing w:line="480" w:lineRule="auto"/>
        <w:jc w:val="both"/>
        <w:rPr>
          <w:rFonts w:ascii="Times New Roman" w:hAnsi="Times New Roman" w:cs="Times New Roman"/>
        </w:rPr>
      </w:pPr>
      <w:r w:rsidRPr="002F081E">
        <w:rPr>
          <w:rFonts w:ascii="Times New Roman" w:hAnsi="Times New Roman" w:cs="Times New Roman"/>
          <w:b/>
        </w:rPr>
        <w:t>Muestras Control</w:t>
      </w:r>
      <w:r>
        <w:rPr>
          <w:rFonts w:ascii="Times New Roman" w:hAnsi="Times New Roman" w:cs="Times New Roman"/>
          <w:b/>
        </w:rPr>
        <w:t xml:space="preserve"> (CA, CP)</w:t>
      </w:r>
      <w:r w:rsidR="00062685">
        <w:rPr>
          <w:rFonts w:ascii="Times New Roman" w:hAnsi="Times New Roman" w:cs="Times New Roman"/>
          <w:b/>
        </w:rPr>
        <w:t xml:space="preserve"> de 10 años</w:t>
      </w:r>
      <w:r>
        <w:rPr>
          <w:rFonts w:ascii="Times New Roman" w:hAnsi="Times New Roman" w:cs="Times New Roman"/>
        </w:rPr>
        <w:t>: Chiles enteros Ancho</w:t>
      </w:r>
      <w:r w:rsidR="003A555F" w:rsidRPr="003A555F">
        <w:rPr>
          <w:rFonts w:ascii="Times New Roman" w:hAnsi="Times New Roman" w:cs="Times New Roman"/>
          <w:b/>
        </w:rPr>
        <w:t xml:space="preserve"> </w:t>
      </w:r>
      <w:r w:rsidR="003A555F">
        <w:rPr>
          <w:rFonts w:ascii="Times New Roman" w:hAnsi="Times New Roman" w:cs="Times New Roman"/>
          <w:b/>
        </w:rPr>
        <w:t>(CA)</w:t>
      </w:r>
      <w:r>
        <w:rPr>
          <w:rFonts w:ascii="Times New Roman" w:hAnsi="Times New Roman" w:cs="Times New Roman"/>
        </w:rPr>
        <w:t xml:space="preserve"> y P</w:t>
      </w:r>
      <w:r w:rsidR="0064735C" w:rsidRPr="000A718D">
        <w:rPr>
          <w:rFonts w:ascii="Times New Roman" w:hAnsi="Times New Roman" w:cs="Times New Roman"/>
        </w:rPr>
        <w:t>asilla</w:t>
      </w:r>
      <w:r w:rsidR="001F7FAA" w:rsidRPr="000A718D">
        <w:rPr>
          <w:rFonts w:ascii="Times New Roman" w:hAnsi="Times New Roman" w:cs="Times New Roman"/>
        </w:rPr>
        <w:t xml:space="preserve"> </w:t>
      </w:r>
      <w:r w:rsidR="003A555F">
        <w:rPr>
          <w:rFonts w:ascii="Times New Roman" w:hAnsi="Times New Roman" w:cs="Times New Roman"/>
        </w:rPr>
        <w:t>(</w:t>
      </w:r>
      <w:r w:rsidR="003A555F">
        <w:rPr>
          <w:rFonts w:ascii="Times New Roman" w:hAnsi="Times New Roman" w:cs="Times New Roman"/>
          <w:b/>
        </w:rPr>
        <w:t>CP)</w:t>
      </w:r>
      <w:r w:rsidR="003A555F" w:rsidRPr="000A718D">
        <w:rPr>
          <w:rFonts w:ascii="Times New Roman" w:hAnsi="Times New Roman" w:cs="Times New Roman"/>
        </w:rPr>
        <w:t xml:space="preserve"> </w:t>
      </w:r>
      <w:r w:rsidR="001F7FAA" w:rsidRPr="000A718D">
        <w:rPr>
          <w:rFonts w:ascii="Times New Roman" w:hAnsi="Times New Roman" w:cs="Times New Roman"/>
        </w:rPr>
        <w:t xml:space="preserve">de la marca comercial “San Lázaro®” </w:t>
      </w:r>
      <w:r>
        <w:rPr>
          <w:rFonts w:ascii="Times New Roman" w:hAnsi="Times New Roman" w:cs="Times New Roman"/>
        </w:rPr>
        <w:t xml:space="preserve">fueron </w:t>
      </w:r>
      <w:r w:rsidR="001F7FAA" w:rsidRPr="000A718D">
        <w:rPr>
          <w:rFonts w:ascii="Times New Roman" w:hAnsi="Times New Roman" w:cs="Times New Roman"/>
        </w:rPr>
        <w:t xml:space="preserve">almacenados a temperatura ambiente, al vacío y en oscuridad </w:t>
      </w:r>
      <w:r>
        <w:rPr>
          <w:rFonts w:ascii="Times New Roman" w:hAnsi="Times New Roman" w:cs="Times New Roman"/>
        </w:rPr>
        <w:t xml:space="preserve">por </w:t>
      </w:r>
      <w:r w:rsidR="001F7FAA" w:rsidRPr="000A718D">
        <w:rPr>
          <w:rFonts w:ascii="Times New Roman" w:hAnsi="Times New Roman" w:cs="Times New Roman"/>
        </w:rPr>
        <w:t xml:space="preserve">un </w:t>
      </w:r>
      <w:r w:rsidR="00C629DE">
        <w:rPr>
          <w:rFonts w:ascii="Times New Roman" w:hAnsi="Times New Roman" w:cs="Times New Roman"/>
        </w:rPr>
        <w:t xml:space="preserve">período </w:t>
      </w:r>
      <w:r w:rsidR="001F7FAA" w:rsidRPr="000A718D">
        <w:rPr>
          <w:rFonts w:ascii="Times New Roman" w:hAnsi="Times New Roman" w:cs="Times New Roman"/>
        </w:rPr>
        <w:t>de 10 añ</w:t>
      </w:r>
      <w:r>
        <w:rPr>
          <w:rFonts w:ascii="Times New Roman" w:hAnsi="Times New Roman" w:cs="Times New Roman"/>
        </w:rPr>
        <w:t xml:space="preserve">os </w:t>
      </w:r>
      <w:r w:rsidR="00FA1C37">
        <w:rPr>
          <w:rFonts w:ascii="Times New Roman" w:hAnsi="Times New Roman" w:cs="Times New Roman"/>
        </w:rPr>
        <w:t xml:space="preserve">y </w:t>
      </w:r>
      <w:r w:rsidR="003A555F">
        <w:rPr>
          <w:rFonts w:ascii="Times New Roman" w:hAnsi="Times New Roman" w:cs="Times New Roman"/>
        </w:rPr>
        <w:t xml:space="preserve">con </w:t>
      </w:r>
      <w:r>
        <w:rPr>
          <w:rFonts w:ascii="Times New Roman" w:hAnsi="Times New Roman" w:cs="Times New Roman"/>
        </w:rPr>
        <w:t>especificaciones de calidad</w:t>
      </w:r>
      <w:r w:rsidR="001D12FA">
        <w:rPr>
          <w:rFonts w:ascii="Times New Roman" w:hAnsi="Times New Roman" w:cs="Times New Roman"/>
        </w:rPr>
        <w:t xml:space="preserve"> de acuerdo a la Secretaría de Salud, 2006</w:t>
      </w:r>
      <w:r w:rsidR="001D12FA" w:rsidRPr="000A718D">
        <w:rPr>
          <w:rFonts w:ascii="Times New Roman" w:hAnsi="Times New Roman" w:cs="Times New Roman"/>
        </w:rPr>
        <w:t>.</w:t>
      </w:r>
    </w:p>
    <w:p w14:paraId="43DD9F90" w14:textId="6ED2113D" w:rsidR="001F7FAA" w:rsidRDefault="002F081E" w:rsidP="001941A0">
      <w:pPr>
        <w:spacing w:line="480" w:lineRule="auto"/>
        <w:jc w:val="both"/>
        <w:rPr>
          <w:rFonts w:ascii="Times New Roman" w:hAnsi="Times New Roman" w:cs="Times New Roman"/>
        </w:rPr>
      </w:pPr>
      <w:r>
        <w:rPr>
          <w:rFonts w:ascii="Times New Roman" w:hAnsi="Times New Roman" w:cs="Times New Roman"/>
        </w:rPr>
        <w:t xml:space="preserve"> </w:t>
      </w:r>
      <w:r w:rsidR="00CC0356" w:rsidRPr="00CC0356">
        <w:rPr>
          <w:rFonts w:ascii="Times New Roman" w:hAnsi="Times New Roman" w:cs="Times New Roman"/>
          <w:b/>
        </w:rPr>
        <w:t>Muestras</w:t>
      </w:r>
      <w:r w:rsidR="00CC0356">
        <w:rPr>
          <w:rFonts w:ascii="Times New Roman" w:hAnsi="Times New Roman" w:cs="Times New Roman"/>
        </w:rPr>
        <w:t xml:space="preserve">: </w:t>
      </w:r>
      <w:r w:rsidR="00C629DE">
        <w:rPr>
          <w:rFonts w:ascii="Times New Roman" w:hAnsi="Times New Roman" w:cs="Times New Roman"/>
        </w:rPr>
        <w:t xml:space="preserve">Se compró </w:t>
      </w:r>
      <w:r w:rsidR="001F7FAA" w:rsidRPr="000A718D">
        <w:rPr>
          <w:rFonts w:ascii="Times New Roman" w:hAnsi="Times New Roman" w:cs="Times New Roman"/>
        </w:rPr>
        <w:t>la misma marca</w:t>
      </w:r>
      <w:r w:rsidR="00C629DE">
        <w:rPr>
          <w:rFonts w:ascii="Times New Roman" w:hAnsi="Times New Roman" w:cs="Times New Roman"/>
        </w:rPr>
        <w:t xml:space="preserve"> </w:t>
      </w:r>
      <w:r w:rsidR="00C629DE" w:rsidRPr="000A718D">
        <w:rPr>
          <w:rFonts w:ascii="Times New Roman" w:hAnsi="Times New Roman" w:cs="Times New Roman"/>
        </w:rPr>
        <w:t>“San Lázaro®”</w:t>
      </w:r>
      <w:r w:rsidR="00F814BF">
        <w:rPr>
          <w:rFonts w:ascii="Times New Roman" w:hAnsi="Times New Roman" w:cs="Times New Roman"/>
        </w:rPr>
        <w:t xml:space="preserve"> </w:t>
      </w:r>
      <w:r w:rsidR="001F7FAA" w:rsidRPr="000A718D">
        <w:rPr>
          <w:rFonts w:ascii="Times New Roman" w:hAnsi="Times New Roman" w:cs="Times New Roman"/>
        </w:rPr>
        <w:t>para</w:t>
      </w:r>
      <w:r>
        <w:rPr>
          <w:rFonts w:ascii="Times New Roman" w:hAnsi="Times New Roman" w:cs="Times New Roman"/>
        </w:rPr>
        <w:t xml:space="preserve"> las </w:t>
      </w:r>
      <w:r w:rsidR="001F7FAA" w:rsidRPr="000A718D">
        <w:rPr>
          <w:rFonts w:ascii="Times New Roman" w:hAnsi="Times New Roman" w:cs="Times New Roman"/>
        </w:rPr>
        <w:t xml:space="preserve">muestras recientes </w:t>
      </w:r>
      <w:r>
        <w:rPr>
          <w:rFonts w:ascii="Times New Roman" w:hAnsi="Times New Roman" w:cs="Times New Roman"/>
        </w:rPr>
        <w:t xml:space="preserve">y </w:t>
      </w:r>
      <w:r w:rsidR="00CC0356">
        <w:rPr>
          <w:rFonts w:ascii="Times New Roman" w:hAnsi="Times New Roman" w:cs="Times New Roman"/>
        </w:rPr>
        <w:t>tipos</w:t>
      </w:r>
      <w:r>
        <w:rPr>
          <w:rFonts w:ascii="Times New Roman" w:hAnsi="Times New Roman" w:cs="Times New Roman"/>
        </w:rPr>
        <w:t xml:space="preserve"> de </w:t>
      </w:r>
      <w:r w:rsidR="001F7FAA" w:rsidRPr="000A718D">
        <w:rPr>
          <w:rFonts w:ascii="Times New Roman" w:hAnsi="Times New Roman" w:cs="Times New Roman"/>
        </w:rPr>
        <w:t>calidad</w:t>
      </w:r>
      <w:r w:rsidR="00C629DE">
        <w:rPr>
          <w:rFonts w:ascii="Times New Roman" w:hAnsi="Times New Roman" w:cs="Times New Roman"/>
        </w:rPr>
        <w:t>:</w:t>
      </w:r>
      <w:r w:rsidR="001F7FAA" w:rsidRPr="000A718D">
        <w:rPr>
          <w:rFonts w:ascii="Times New Roman" w:hAnsi="Times New Roman" w:cs="Times New Roman"/>
        </w:rPr>
        <w:t xml:space="preserve"> </w:t>
      </w:r>
      <w:r w:rsidR="00C629DE" w:rsidRPr="000A718D">
        <w:rPr>
          <w:rFonts w:ascii="Times New Roman" w:hAnsi="Times New Roman" w:cs="Times New Roman"/>
        </w:rPr>
        <w:t xml:space="preserve">comercial </w:t>
      </w:r>
      <w:r w:rsidR="00C629DE">
        <w:rPr>
          <w:rFonts w:ascii="Times New Roman" w:hAnsi="Times New Roman" w:cs="Times New Roman"/>
        </w:rPr>
        <w:t xml:space="preserve">y </w:t>
      </w:r>
      <w:r w:rsidR="00CC0356" w:rsidRPr="000A718D">
        <w:rPr>
          <w:rFonts w:ascii="Times New Roman" w:hAnsi="Times New Roman" w:cs="Times New Roman"/>
        </w:rPr>
        <w:t>extra</w:t>
      </w:r>
      <w:r w:rsidR="00CC0356">
        <w:rPr>
          <w:rFonts w:ascii="Times New Roman" w:hAnsi="Times New Roman" w:cs="Times New Roman"/>
        </w:rPr>
        <w:t xml:space="preserve"> </w:t>
      </w:r>
      <w:r w:rsidR="001F7FAA" w:rsidRPr="000A718D">
        <w:rPr>
          <w:rFonts w:ascii="Times New Roman" w:hAnsi="Times New Roman" w:cs="Times New Roman"/>
        </w:rPr>
        <w:t>para ambos chiles</w:t>
      </w:r>
      <w:r w:rsidR="008303E7">
        <w:rPr>
          <w:rFonts w:ascii="Times New Roman" w:hAnsi="Times New Roman" w:cs="Times New Roman"/>
        </w:rPr>
        <w:t xml:space="preserve"> (</w:t>
      </w:r>
      <w:r w:rsidR="008303E7" w:rsidRPr="008303E7">
        <w:rPr>
          <w:rFonts w:ascii="Times New Roman" w:hAnsi="Times New Roman" w:cs="Times New Roman"/>
          <w:b/>
        </w:rPr>
        <w:t>SL</w:t>
      </w:r>
      <w:r w:rsidR="008303E7">
        <w:rPr>
          <w:rFonts w:ascii="Times New Roman" w:hAnsi="Times New Roman" w:cs="Times New Roman"/>
        </w:rPr>
        <w:t>)</w:t>
      </w:r>
      <w:r w:rsidR="003A555F">
        <w:rPr>
          <w:rFonts w:ascii="Times New Roman" w:hAnsi="Times New Roman" w:cs="Times New Roman"/>
        </w:rPr>
        <w:t xml:space="preserve"> chile ancho</w:t>
      </w:r>
      <w:r w:rsidR="008303E7">
        <w:rPr>
          <w:rFonts w:ascii="Times New Roman" w:hAnsi="Times New Roman" w:cs="Times New Roman"/>
        </w:rPr>
        <w:t>, (</w:t>
      </w:r>
      <w:r w:rsidR="008303E7" w:rsidRPr="008303E7">
        <w:rPr>
          <w:rFonts w:ascii="Times New Roman" w:hAnsi="Times New Roman" w:cs="Times New Roman"/>
          <w:b/>
        </w:rPr>
        <w:t>PF</w:t>
      </w:r>
      <w:r w:rsidR="008303E7">
        <w:rPr>
          <w:rFonts w:ascii="Times New Roman" w:hAnsi="Times New Roman" w:cs="Times New Roman"/>
        </w:rPr>
        <w:t>)</w:t>
      </w:r>
      <w:r w:rsidR="00F814BF">
        <w:rPr>
          <w:rFonts w:ascii="Times New Roman" w:hAnsi="Times New Roman" w:cs="Times New Roman"/>
        </w:rPr>
        <w:t xml:space="preserve"> </w:t>
      </w:r>
      <w:r w:rsidR="003A555F">
        <w:rPr>
          <w:rFonts w:ascii="Times New Roman" w:hAnsi="Times New Roman" w:cs="Times New Roman"/>
        </w:rPr>
        <w:t xml:space="preserve">chile pasilla </w:t>
      </w:r>
      <w:r w:rsidR="00F814BF">
        <w:rPr>
          <w:rFonts w:ascii="Times New Roman" w:hAnsi="Times New Roman" w:cs="Times New Roman"/>
        </w:rPr>
        <w:t>especificaciones según la Secretaría de Salud, 2006</w:t>
      </w:r>
      <w:r w:rsidR="001F7FAA" w:rsidRPr="000A718D">
        <w:rPr>
          <w:rFonts w:ascii="Times New Roman" w:hAnsi="Times New Roman" w:cs="Times New Roman"/>
        </w:rPr>
        <w:t>.</w:t>
      </w:r>
    </w:p>
    <w:p w14:paraId="5240FF75" w14:textId="39B8F836" w:rsidR="008303E7" w:rsidRDefault="008303E7" w:rsidP="008303E7">
      <w:pPr>
        <w:spacing w:line="480" w:lineRule="auto"/>
        <w:jc w:val="both"/>
        <w:rPr>
          <w:rFonts w:ascii="Times New Roman" w:hAnsi="Times New Roman" w:cs="Times New Roman"/>
        </w:rPr>
      </w:pPr>
      <w:r>
        <w:rPr>
          <w:rFonts w:ascii="Times New Roman" w:hAnsi="Times New Roman" w:cs="Times New Roman"/>
        </w:rPr>
        <w:t xml:space="preserve">Calidad Comercial </w:t>
      </w:r>
      <w:r w:rsidR="001D12FA">
        <w:rPr>
          <w:rFonts w:ascii="Times New Roman" w:hAnsi="Times New Roman" w:cs="Times New Roman"/>
        </w:rPr>
        <w:t xml:space="preserve">chile </w:t>
      </w:r>
      <w:r>
        <w:rPr>
          <w:rFonts w:ascii="Times New Roman" w:hAnsi="Times New Roman" w:cs="Times New Roman"/>
        </w:rPr>
        <w:t>Ancho (</w:t>
      </w:r>
      <w:r w:rsidRPr="008303E7">
        <w:rPr>
          <w:rFonts w:ascii="Times New Roman" w:hAnsi="Times New Roman" w:cs="Times New Roman"/>
          <w:b/>
        </w:rPr>
        <w:t>CC</w:t>
      </w:r>
      <w:r>
        <w:rPr>
          <w:rFonts w:ascii="Times New Roman" w:hAnsi="Times New Roman" w:cs="Times New Roman"/>
        </w:rPr>
        <w:t>): Chiles enteros, sanos, medianos y grandes, color rojo claro a oscuro uniforme. No presenta decoloración, rugosos, sin manchas, quemaduras, raspaduras ni deformaciones.</w:t>
      </w:r>
    </w:p>
    <w:p w14:paraId="78473348" w14:textId="4FCD9384" w:rsidR="00CC0356" w:rsidRDefault="00CC0356" w:rsidP="001941A0">
      <w:pPr>
        <w:spacing w:line="480" w:lineRule="auto"/>
        <w:jc w:val="both"/>
        <w:rPr>
          <w:rFonts w:ascii="Times New Roman" w:hAnsi="Times New Roman" w:cs="Times New Roman"/>
        </w:rPr>
      </w:pPr>
      <w:r>
        <w:rPr>
          <w:rFonts w:ascii="Times New Roman" w:hAnsi="Times New Roman" w:cs="Times New Roman"/>
        </w:rPr>
        <w:t>Calidad Extra chile Ancho (</w:t>
      </w:r>
      <w:r w:rsidRPr="008303E7">
        <w:rPr>
          <w:rFonts w:ascii="Times New Roman" w:hAnsi="Times New Roman" w:cs="Times New Roman"/>
          <w:b/>
        </w:rPr>
        <w:t>CE</w:t>
      </w:r>
      <w:r>
        <w:rPr>
          <w:rFonts w:ascii="Times New Roman" w:hAnsi="Times New Roman" w:cs="Times New Roman"/>
        </w:rPr>
        <w:t>): Son chiles enteros, sanos, grandes, forma acorazonada o triangular, color rojo claro a rojo oscuro uniforme, sin decoloración, rugosos, sin manchas, quemaduras, raspaduras ni deformaciones.</w:t>
      </w:r>
    </w:p>
    <w:p w14:paraId="4352E899" w14:textId="50981D69" w:rsidR="008303E7" w:rsidRDefault="008303E7" w:rsidP="008303E7">
      <w:pPr>
        <w:spacing w:line="480" w:lineRule="auto"/>
        <w:jc w:val="both"/>
        <w:rPr>
          <w:rFonts w:ascii="Times New Roman" w:hAnsi="Times New Roman" w:cs="Times New Roman"/>
        </w:rPr>
      </w:pPr>
      <w:r>
        <w:rPr>
          <w:rFonts w:ascii="Times New Roman" w:hAnsi="Times New Roman" w:cs="Times New Roman"/>
        </w:rPr>
        <w:t>Calidad Comercial Pasilla (</w:t>
      </w:r>
      <w:r w:rsidRPr="008303E7">
        <w:rPr>
          <w:rFonts w:ascii="Times New Roman" w:hAnsi="Times New Roman" w:cs="Times New Roman"/>
          <w:b/>
        </w:rPr>
        <w:t>P</w:t>
      </w:r>
      <w:r w:rsidR="000747CE" w:rsidRPr="008303E7">
        <w:rPr>
          <w:rFonts w:ascii="Times New Roman" w:hAnsi="Times New Roman" w:cs="Times New Roman"/>
          <w:b/>
        </w:rPr>
        <w:t>C</w:t>
      </w:r>
      <w:r>
        <w:rPr>
          <w:rFonts w:ascii="Times New Roman" w:hAnsi="Times New Roman" w:cs="Times New Roman"/>
        </w:rPr>
        <w:t>): Chiles enteros, sanos, grandes y medianos, color negro uniforme, no presenta decoloración, rugosos, sin manchas, quemaduras, raspaduras ni deformaciones.</w:t>
      </w:r>
    </w:p>
    <w:p w14:paraId="6163520B" w14:textId="74ABD527" w:rsidR="00CC0356" w:rsidRPr="000A718D" w:rsidRDefault="008303E7" w:rsidP="001941A0">
      <w:pPr>
        <w:spacing w:line="480" w:lineRule="auto"/>
        <w:jc w:val="both"/>
        <w:rPr>
          <w:rFonts w:ascii="Times New Roman" w:hAnsi="Times New Roman" w:cs="Times New Roman"/>
        </w:rPr>
      </w:pPr>
      <w:r>
        <w:rPr>
          <w:rFonts w:ascii="Times New Roman" w:hAnsi="Times New Roman" w:cs="Times New Roman"/>
        </w:rPr>
        <w:t>Calidad Extra</w:t>
      </w:r>
      <w:r w:rsidR="000747CE">
        <w:rPr>
          <w:rFonts w:ascii="Times New Roman" w:hAnsi="Times New Roman" w:cs="Times New Roman"/>
        </w:rPr>
        <w:t xml:space="preserve"> (</w:t>
      </w:r>
      <w:r w:rsidR="000747CE" w:rsidRPr="000747CE">
        <w:rPr>
          <w:rFonts w:ascii="Times New Roman" w:hAnsi="Times New Roman" w:cs="Times New Roman"/>
          <w:b/>
        </w:rPr>
        <w:t>PE</w:t>
      </w:r>
      <w:r w:rsidR="000747CE">
        <w:rPr>
          <w:rFonts w:ascii="Times New Roman" w:hAnsi="Times New Roman" w:cs="Times New Roman"/>
        </w:rPr>
        <w:t>):</w:t>
      </w:r>
      <w:r>
        <w:rPr>
          <w:rFonts w:ascii="Times New Roman" w:hAnsi="Times New Roman" w:cs="Times New Roman"/>
        </w:rPr>
        <w:t xml:space="preserve"> </w:t>
      </w:r>
      <w:r w:rsidR="000747CE">
        <w:rPr>
          <w:rFonts w:ascii="Times New Roman" w:hAnsi="Times New Roman" w:cs="Times New Roman"/>
        </w:rPr>
        <w:t>Chiles enteros, sanos, grandes, color negro uniforme, no presenta decoloración, rugosos, sin manchas, quemaduras, raspaduras ni deformaciones (</w:t>
      </w:r>
      <w:r w:rsidR="000747CE" w:rsidRPr="000A718D">
        <w:rPr>
          <w:rFonts w:ascii="Times New Roman" w:hAnsi="Times New Roman" w:cs="Times New Roman"/>
        </w:rPr>
        <w:t>Secretaria de Salud,</w:t>
      </w:r>
      <w:r w:rsidR="000747CE">
        <w:rPr>
          <w:rFonts w:ascii="Times New Roman" w:hAnsi="Times New Roman" w:cs="Times New Roman"/>
        </w:rPr>
        <w:t xml:space="preserve"> 2006)</w:t>
      </w:r>
      <w:r w:rsidR="00D72FB0">
        <w:rPr>
          <w:rFonts w:ascii="Times New Roman" w:hAnsi="Times New Roman" w:cs="Times New Roman"/>
        </w:rPr>
        <w:t>.</w:t>
      </w:r>
    </w:p>
    <w:p w14:paraId="1A5641F7" w14:textId="175B66EF" w:rsidR="00C51B3A" w:rsidRPr="00D72FB0" w:rsidRDefault="001F7FAA" w:rsidP="001941A0">
      <w:pPr>
        <w:spacing w:line="480" w:lineRule="auto"/>
        <w:jc w:val="both"/>
        <w:rPr>
          <w:rFonts w:ascii="Times New Roman" w:hAnsi="Times New Roman" w:cs="Times New Roman"/>
        </w:rPr>
      </w:pPr>
      <w:r w:rsidRPr="000A718D">
        <w:rPr>
          <w:rFonts w:ascii="Times New Roman" w:hAnsi="Times New Roman" w:cs="Times New Roman"/>
        </w:rPr>
        <w:t xml:space="preserve">Se seleccionó un kilogramo de </w:t>
      </w:r>
      <w:r w:rsidR="00870C11">
        <w:rPr>
          <w:rFonts w:ascii="Times New Roman" w:hAnsi="Times New Roman" w:cs="Times New Roman"/>
        </w:rPr>
        <w:t xml:space="preserve">cada especie </w:t>
      </w:r>
      <w:r w:rsidR="0060424B">
        <w:rPr>
          <w:rFonts w:ascii="Times New Roman" w:hAnsi="Times New Roman" w:cs="Times New Roman"/>
        </w:rPr>
        <w:t>libre</w:t>
      </w:r>
      <w:r w:rsidR="00E97487" w:rsidRPr="000A718D">
        <w:rPr>
          <w:rFonts w:ascii="Times New Roman" w:hAnsi="Times New Roman" w:cs="Times New Roman"/>
        </w:rPr>
        <w:t xml:space="preserve"> de daños</w:t>
      </w:r>
      <w:r w:rsidR="00E97487" w:rsidRPr="00D72FB0">
        <w:rPr>
          <w:rFonts w:ascii="Times New Roman" w:hAnsi="Times New Roman" w:cs="Times New Roman"/>
        </w:rPr>
        <w:t>.</w:t>
      </w:r>
      <w:r w:rsidR="00D72FB0" w:rsidRPr="00D72FB0">
        <w:rPr>
          <w:rFonts w:ascii="Times New Roman" w:hAnsi="Times New Roman" w:cs="Times New Roman"/>
        </w:rPr>
        <w:t xml:space="preserve"> </w:t>
      </w:r>
      <w:r w:rsidR="00CE1B00">
        <w:rPr>
          <w:rFonts w:ascii="Times New Roman" w:hAnsi="Times New Roman" w:cs="Times New Roman"/>
        </w:rPr>
        <w:t xml:space="preserve">A los chiles se les </w:t>
      </w:r>
      <w:r w:rsidR="00FF62DF">
        <w:rPr>
          <w:rFonts w:ascii="Times New Roman" w:hAnsi="Times New Roman" w:cs="Times New Roman"/>
        </w:rPr>
        <w:t xml:space="preserve">eliminó </w:t>
      </w:r>
      <w:r w:rsidR="00CE1B00">
        <w:rPr>
          <w:rFonts w:ascii="Times New Roman" w:hAnsi="Times New Roman" w:cs="Times New Roman"/>
        </w:rPr>
        <w:t>l</w:t>
      </w:r>
      <w:r w:rsidR="00E97487" w:rsidRPr="00D72FB0">
        <w:rPr>
          <w:rFonts w:ascii="Times New Roman" w:hAnsi="Times New Roman" w:cs="Times New Roman"/>
        </w:rPr>
        <w:t xml:space="preserve">as semillas y el tallo del pericarpio. Posteriormente </w:t>
      </w:r>
      <w:r w:rsidR="00CE1B00">
        <w:rPr>
          <w:rFonts w:ascii="Times New Roman" w:hAnsi="Times New Roman" w:cs="Times New Roman"/>
        </w:rPr>
        <w:t>fueron cortados</w:t>
      </w:r>
      <w:r w:rsidR="00E97487" w:rsidRPr="00D72FB0">
        <w:rPr>
          <w:rFonts w:ascii="Times New Roman" w:hAnsi="Times New Roman" w:cs="Times New Roman"/>
        </w:rPr>
        <w:t xml:space="preserve"> en pequeños trozos, se </w:t>
      </w:r>
      <w:r w:rsidR="00E97487" w:rsidRPr="00D72FB0">
        <w:rPr>
          <w:rFonts w:ascii="Times New Roman" w:hAnsi="Times New Roman" w:cs="Times New Roman"/>
        </w:rPr>
        <w:lastRenderedPageBreak/>
        <w:t xml:space="preserve">mezclaron y se tomaron 10 g de muestras representativas de </w:t>
      </w:r>
      <w:r w:rsidR="00F62BBC" w:rsidRPr="00D72FB0">
        <w:rPr>
          <w:rFonts w:ascii="Times New Roman" w:hAnsi="Times New Roman" w:cs="Times New Roman"/>
        </w:rPr>
        <w:t xml:space="preserve">cada </w:t>
      </w:r>
      <w:r w:rsidR="00E97487" w:rsidRPr="00D72FB0">
        <w:rPr>
          <w:rFonts w:ascii="Times New Roman" w:hAnsi="Times New Roman" w:cs="Times New Roman"/>
        </w:rPr>
        <w:t>chile</w:t>
      </w:r>
      <w:r w:rsidR="00CE1B00">
        <w:rPr>
          <w:rFonts w:ascii="Times New Roman" w:hAnsi="Times New Roman" w:cs="Times New Roman"/>
        </w:rPr>
        <w:t>:</w:t>
      </w:r>
      <w:r w:rsidR="00E97487" w:rsidRPr="00D72FB0">
        <w:rPr>
          <w:rFonts w:ascii="Times New Roman" w:hAnsi="Times New Roman" w:cs="Times New Roman"/>
        </w:rPr>
        <w:t xml:space="preserve"> ancho y pasilla e</w:t>
      </w:r>
      <w:r w:rsidR="00F62BBC" w:rsidRPr="00D72FB0">
        <w:rPr>
          <w:rFonts w:ascii="Times New Roman" w:hAnsi="Times New Roman" w:cs="Times New Roman"/>
        </w:rPr>
        <w:t>sto fue realizado por duplicado.</w:t>
      </w:r>
    </w:p>
    <w:p w14:paraId="7A2D5CE5" w14:textId="77777777" w:rsidR="00C51B3A" w:rsidRPr="000A718D" w:rsidRDefault="00876AE2" w:rsidP="001941A0">
      <w:pPr>
        <w:spacing w:line="480" w:lineRule="auto"/>
        <w:jc w:val="both"/>
        <w:rPr>
          <w:rFonts w:ascii="Times New Roman" w:hAnsi="Times New Roman" w:cs="Times New Roman"/>
        </w:rPr>
      </w:pPr>
      <w:r w:rsidRPr="000A718D">
        <w:rPr>
          <w:rFonts w:ascii="Times New Roman" w:eastAsia="Times New Roman" w:hAnsi="Times New Roman" w:cs="Times New Roman"/>
          <w:noProof/>
          <w:color w:val="000000"/>
          <w:w w:val="0"/>
          <w:sz w:val="0"/>
          <w:szCs w:val="0"/>
          <w:u w:color="000000"/>
          <w:bdr w:val="none" w:sz="0" w:space="0" w:color="000000"/>
          <w:shd w:val="clear" w:color="000000" w:fill="000000"/>
          <w:lang w:eastAsia="es-MX"/>
        </w:rPr>
        <w:drawing>
          <wp:inline distT="0" distB="0" distL="0" distR="0" wp14:anchorId="6F55A9E9" wp14:editId="1282D2F6">
            <wp:extent cx="4176215" cy="3581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823" cy="3583637"/>
                    </a:xfrm>
                    <a:prstGeom prst="rect">
                      <a:avLst/>
                    </a:prstGeom>
                    <a:noFill/>
                    <a:ln>
                      <a:noFill/>
                    </a:ln>
                  </pic:spPr>
                </pic:pic>
              </a:graphicData>
            </a:graphic>
          </wp:inline>
        </w:drawing>
      </w:r>
    </w:p>
    <w:p w14:paraId="3951B7ED" w14:textId="77777777" w:rsidR="00876AE2" w:rsidRPr="000A718D" w:rsidRDefault="00876AE2">
      <w:pPr>
        <w:rPr>
          <w:rFonts w:ascii="Times New Roman" w:hAnsi="Times New Roman" w:cs="Times New Roman"/>
          <w:b/>
        </w:rPr>
      </w:pPr>
      <w:r w:rsidRPr="000A718D">
        <w:rPr>
          <w:rFonts w:ascii="Times New Roman" w:hAnsi="Times New Roman" w:cs="Times New Roman"/>
          <w:b/>
        </w:rPr>
        <w:t>Figura 1 Chile Ancho y Chile Pasilla (</w:t>
      </w:r>
      <w:r w:rsidRPr="0052073D">
        <w:rPr>
          <w:rFonts w:ascii="Times New Roman" w:hAnsi="Times New Roman" w:cs="Times New Roman"/>
          <w:b/>
          <w:i/>
        </w:rPr>
        <w:t>Capsicumannuum L</w:t>
      </w:r>
      <w:r w:rsidRPr="000A718D">
        <w:rPr>
          <w:rFonts w:ascii="Times New Roman" w:hAnsi="Times New Roman" w:cs="Times New Roman"/>
          <w:b/>
        </w:rPr>
        <w:t xml:space="preserve">.) </w:t>
      </w:r>
      <w:r w:rsidRPr="000A718D">
        <w:rPr>
          <w:rFonts w:ascii="Times New Roman" w:hAnsi="Times New Roman" w:cs="Times New Roman"/>
          <w:b/>
        </w:rPr>
        <w:br w:type="page"/>
      </w:r>
    </w:p>
    <w:p w14:paraId="0F09C6F5" w14:textId="77777777" w:rsidR="00F62BBC" w:rsidRPr="000A718D" w:rsidRDefault="00F62BBC" w:rsidP="001F7FAA">
      <w:pPr>
        <w:spacing w:line="480" w:lineRule="auto"/>
        <w:jc w:val="both"/>
        <w:rPr>
          <w:rFonts w:ascii="Times New Roman" w:hAnsi="Times New Roman" w:cs="Times New Roman"/>
          <w:b/>
        </w:rPr>
      </w:pPr>
      <w:r w:rsidRPr="000A718D">
        <w:rPr>
          <w:rFonts w:ascii="Times New Roman" w:hAnsi="Times New Roman" w:cs="Times New Roman"/>
          <w:b/>
        </w:rPr>
        <w:lastRenderedPageBreak/>
        <w:t>Preparación del extracto.</w:t>
      </w:r>
    </w:p>
    <w:p w14:paraId="05225FE7" w14:textId="54D9647C" w:rsidR="00E97487" w:rsidRPr="000A718D" w:rsidRDefault="00F62BBC" w:rsidP="001F7FAA">
      <w:pPr>
        <w:spacing w:line="480" w:lineRule="auto"/>
        <w:jc w:val="both"/>
        <w:rPr>
          <w:rFonts w:ascii="Times New Roman" w:hAnsi="Times New Roman" w:cs="Times New Roman"/>
          <w:szCs w:val="24"/>
        </w:rPr>
      </w:pPr>
      <w:r w:rsidRPr="000A718D">
        <w:rPr>
          <w:rFonts w:ascii="Times New Roman" w:hAnsi="Times New Roman" w:cs="Times New Roman"/>
        </w:rPr>
        <w:t>Las muestras fueron extraídas en 125 mL con acetato de etilo, en ausencia de luz durante una semana y a temperatura ambiente.</w:t>
      </w:r>
      <w:r w:rsidR="00D17998" w:rsidRPr="000A718D">
        <w:rPr>
          <w:rFonts w:ascii="Times New Roman" w:hAnsi="Times New Roman" w:cs="Times New Roman"/>
        </w:rPr>
        <w:t xml:space="preserve"> Posteriormente se filtró el extracto con papel </w:t>
      </w:r>
      <w:r w:rsidR="00D17998" w:rsidRPr="000A718D">
        <w:rPr>
          <w:rFonts w:ascii="Times New Roman" w:hAnsi="Times New Roman" w:cs="Times New Roman"/>
          <w:szCs w:val="24"/>
        </w:rPr>
        <w:t xml:space="preserve">Whatman® </w:t>
      </w:r>
      <w:r w:rsidR="009C3A3A" w:rsidRPr="000A718D">
        <w:rPr>
          <w:rFonts w:ascii="Times New Roman" w:hAnsi="Times New Roman" w:cs="Times New Roman"/>
          <w:szCs w:val="24"/>
        </w:rPr>
        <w:t>No. 2</w:t>
      </w:r>
      <w:r w:rsidR="00D17998" w:rsidRPr="000A718D">
        <w:rPr>
          <w:rFonts w:ascii="Times New Roman" w:hAnsi="Times New Roman" w:cs="Times New Roman"/>
          <w:szCs w:val="24"/>
        </w:rPr>
        <w:t xml:space="preserve"> y </w:t>
      </w:r>
      <w:r w:rsidR="00796461" w:rsidRPr="00796461">
        <w:rPr>
          <w:rFonts w:ascii="Times New Roman" w:hAnsi="Times New Roman" w:cs="Times New Roman"/>
          <w:szCs w:val="24"/>
        </w:rPr>
        <w:t>evaporó</w:t>
      </w:r>
      <w:r w:rsidR="00D17998" w:rsidRPr="00796461">
        <w:rPr>
          <w:rFonts w:ascii="Times New Roman" w:hAnsi="Times New Roman" w:cs="Times New Roman"/>
          <w:szCs w:val="24"/>
        </w:rPr>
        <w:t xml:space="preserve"> </w:t>
      </w:r>
      <w:r w:rsidR="00682A34">
        <w:rPr>
          <w:rFonts w:ascii="Times New Roman" w:hAnsi="Times New Roman" w:cs="Times New Roman"/>
          <w:szCs w:val="24"/>
        </w:rPr>
        <w:t>a</w:t>
      </w:r>
      <w:r w:rsidR="00D17998" w:rsidRPr="000A718D">
        <w:rPr>
          <w:rFonts w:ascii="Times New Roman" w:hAnsi="Times New Roman" w:cs="Times New Roman"/>
          <w:szCs w:val="24"/>
        </w:rPr>
        <w:t xml:space="preserve"> 35 °C en un rotavapor (Buchi R II No.137884). El extracto crudo obtenido fue guardado en viales color ámbar</w:t>
      </w:r>
      <w:r w:rsidR="0012350E" w:rsidRPr="000A718D">
        <w:rPr>
          <w:rFonts w:ascii="Times New Roman" w:hAnsi="Times New Roman" w:cs="Times New Roman"/>
          <w:szCs w:val="24"/>
        </w:rPr>
        <w:t xml:space="preserve"> a </w:t>
      </w:r>
      <w:r w:rsidR="007D071A" w:rsidRPr="000A718D">
        <w:rPr>
          <w:rFonts w:ascii="Times New Roman" w:hAnsi="Times New Roman" w:cs="Times New Roman"/>
          <w:szCs w:val="24"/>
        </w:rPr>
        <w:t>-4°C</w:t>
      </w:r>
      <w:r w:rsidR="0012350E" w:rsidRPr="000A718D">
        <w:rPr>
          <w:rFonts w:ascii="Times New Roman" w:hAnsi="Times New Roman" w:cs="Times New Roman"/>
          <w:szCs w:val="24"/>
        </w:rPr>
        <w:t>.</w:t>
      </w:r>
    </w:p>
    <w:p w14:paraId="12C5CB8E" w14:textId="77777777" w:rsidR="00E97487" w:rsidRPr="004D0AE0" w:rsidRDefault="00D17998" w:rsidP="0064735C">
      <w:pPr>
        <w:spacing w:line="480" w:lineRule="auto"/>
        <w:jc w:val="both"/>
        <w:rPr>
          <w:rFonts w:ascii="Times New Roman" w:hAnsi="Times New Roman" w:cs="Times New Roman"/>
          <w:b/>
          <w:szCs w:val="24"/>
        </w:rPr>
      </w:pPr>
      <w:r w:rsidRPr="004D0AE0">
        <w:rPr>
          <w:rFonts w:ascii="Times New Roman" w:hAnsi="Times New Roman" w:cs="Times New Roman"/>
          <w:b/>
          <w:szCs w:val="24"/>
        </w:rPr>
        <w:t>Separación de carotenoides.</w:t>
      </w:r>
      <w:r w:rsidRPr="004D0AE0">
        <w:rPr>
          <w:rFonts w:ascii="Times New Roman" w:hAnsi="Times New Roman" w:cs="Times New Roman"/>
          <w:b/>
          <w:szCs w:val="24"/>
        </w:rPr>
        <w:tab/>
      </w:r>
    </w:p>
    <w:p w14:paraId="38991009" w14:textId="0A234768" w:rsidR="004D0AE0" w:rsidRDefault="00D17998" w:rsidP="004D0AE0">
      <w:pPr>
        <w:spacing w:line="480" w:lineRule="auto"/>
        <w:jc w:val="both"/>
        <w:rPr>
          <w:rFonts w:ascii="Times New Roman" w:hAnsi="Times New Roman" w:cs="Times New Roman"/>
          <w:szCs w:val="24"/>
        </w:rPr>
      </w:pPr>
      <w:r w:rsidRPr="000A718D">
        <w:rPr>
          <w:rFonts w:ascii="Times New Roman" w:hAnsi="Times New Roman" w:cs="Times New Roman"/>
          <w:szCs w:val="24"/>
        </w:rPr>
        <w:t>Se pesa</w:t>
      </w:r>
      <w:r w:rsidR="0012350E" w:rsidRPr="000A718D">
        <w:rPr>
          <w:rFonts w:ascii="Times New Roman" w:hAnsi="Times New Roman" w:cs="Times New Roman"/>
          <w:szCs w:val="24"/>
        </w:rPr>
        <w:t xml:space="preserve">ron 100  mg del extracto crudo, </w:t>
      </w:r>
      <w:r w:rsidR="00935EE4" w:rsidRPr="000A718D">
        <w:rPr>
          <w:rFonts w:ascii="Times New Roman" w:hAnsi="Times New Roman" w:cs="Times New Roman"/>
          <w:szCs w:val="24"/>
        </w:rPr>
        <w:t>se</w:t>
      </w:r>
      <w:r w:rsidR="00796461">
        <w:rPr>
          <w:rFonts w:ascii="Times New Roman" w:hAnsi="Times New Roman" w:cs="Times New Roman"/>
          <w:szCs w:val="24"/>
        </w:rPr>
        <w:t xml:space="preserve"> </w:t>
      </w:r>
      <w:r w:rsidR="0012350E" w:rsidRPr="000A718D">
        <w:rPr>
          <w:rFonts w:ascii="Times New Roman" w:hAnsi="Times New Roman" w:cs="Times New Roman"/>
          <w:szCs w:val="24"/>
        </w:rPr>
        <w:t xml:space="preserve">fraccionaron en Silica 500 mg/8 mL </w:t>
      </w:r>
      <w:r w:rsidRPr="000A718D">
        <w:rPr>
          <w:rFonts w:ascii="Times New Roman" w:hAnsi="Times New Roman" w:cs="Times New Roman"/>
          <w:szCs w:val="24"/>
        </w:rPr>
        <w:t xml:space="preserve">en una columna con hexano obteniéndose </w:t>
      </w:r>
      <w:r w:rsidR="0012350E" w:rsidRPr="000A718D">
        <w:rPr>
          <w:rFonts w:ascii="Times New Roman" w:hAnsi="Times New Roman" w:cs="Times New Roman"/>
          <w:szCs w:val="24"/>
        </w:rPr>
        <w:t xml:space="preserve">siete fracciones por incremento gradual de polaridad usando acetato de etilo. </w:t>
      </w:r>
      <w:r w:rsidR="00935EE4" w:rsidRPr="000A718D">
        <w:rPr>
          <w:rFonts w:ascii="Times New Roman" w:hAnsi="Times New Roman" w:cs="Times New Roman"/>
          <w:szCs w:val="24"/>
        </w:rPr>
        <w:t xml:space="preserve">Las </w:t>
      </w:r>
      <w:r w:rsidR="00495745" w:rsidRPr="000A718D">
        <w:rPr>
          <w:rFonts w:ascii="Times New Roman" w:hAnsi="Times New Roman" w:cs="Times New Roman"/>
          <w:szCs w:val="24"/>
        </w:rPr>
        <w:t>fracciones fueron guardada</w:t>
      </w:r>
      <w:r w:rsidR="0012350E" w:rsidRPr="000A718D">
        <w:rPr>
          <w:rFonts w:ascii="Times New Roman" w:hAnsi="Times New Roman" w:cs="Times New Roman"/>
          <w:szCs w:val="24"/>
        </w:rPr>
        <w:t xml:space="preserve">s en viales de color ámbar y a -4°C. Las fracciones se analizaron </w:t>
      </w:r>
      <w:r w:rsidR="00495745" w:rsidRPr="000A718D">
        <w:rPr>
          <w:rFonts w:ascii="Times New Roman" w:hAnsi="Times New Roman" w:cs="Times New Roman"/>
          <w:szCs w:val="24"/>
        </w:rPr>
        <w:t xml:space="preserve">en cromatografía en fase normal HPLC, </w:t>
      </w:r>
      <w:r w:rsidR="0012350E" w:rsidRPr="000A718D">
        <w:rPr>
          <w:rFonts w:ascii="Times New Roman" w:hAnsi="Times New Roman" w:cs="Times New Roman"/>
          <w:szCs w:val="24"/>
        </w:rPr>
        <w:t xml:space="preserve">empleando </w:t>
      </w:r>
      <w:r w:rsidR="00495745" w:rsidRPr="000A718D">
        <w:rPr>
          <w:rFonts w:ascii="Times New Roman" w:hAnsi="Times New Roman" w:cs="Times New Roman"/>
          <w:szCs w:val="24"/>
        </w:rPr>
        <w:t>una columna de silicagel Nucleosil 100-5 µ</w:t>
      </w:r>
      <w:r w:rsidR="00C110B7" w:rsidRPr="000A718D">
        <w:rPr>
          <w:rFonts w:ascii="Times New Roman" w:hAnsi="Times New Roman" w:cs="Times New Roman"/>
          <w:szCs w:val="24"/>
        </w:rPr>
        <w:t>m</w:t>
      </w:r>
      <w:r w:rsidR="0086223B">
        <w:rPr>
          <w:rFonts w:ascii="Times New Roman" w:hAnsi="Times New Roman" w:cs="Times New Roman"/>
          <w:szCs w:val="24"/>
        </w:rPr>
        <w:t xml:space="preserve"> C18</w:t>
      </w:r>
      <w:r w:rsidR="003C78B8">
        <w:rPr>
          <w:rFonts w:ascii="Times New Roman" w:hAnsi="Times New Roman" w:cs="Times New Roman"/>
          <w:szCs w:val="24"/>
        </w:rPr>
        <w:t xml:space="preserve">, 3.9 X 300 mm, Waters Division of MILLIPORE </w:t>
      </w:r>
      <w:r w:rsidR="00C110B7" w:rsidRPr="000A718D">
        <w:rPr>
          <w:rFonts w:ascii="Times New Roman" w:hAnsi="Times New Roman" w:cs="Times New Roman"/>
          <w:szCs w:val="24"/>
        </w:rPr>
        <w:t xml:space="preserve">con una mezcla </w:t>
      </w:r>
      <w:r w:rsidR="00495745" w:rsidRPr="000A718D">
        <w:rPr>
          <w:rFonts w:ascii="Times New Roman" w:hAnsi="Times New Roman" w:cs="Times New Roman"/>
          <w:szCs w:val="24"/>
        </w:rPr>
        <w:t>hexano</w:t>
      </w:r>
      <w:r w:rsidR="00C110B7" w:rsidRPr="000A718D">
        <w:rPr>
          <w:rFonts w:ascii="Times New Roman" w:hAnsi="Times New Roman" w:cs="Times New Roman"/>
          <w:szCs w:val="24"/>
        </w:rPr>
        <w:t>:</w:t>
      </w:r>
      <w:r w:rsidR="00495745" w:rsidRPr="000A718D">
        <w:rPr>
          <w:rFonts w:ascii="Times New Roman" w:hAnsi="Times New Roman" w:cs="Times New Roman"/>
          <w:szCs w:val="24"/>
        </w:rPr>
        <w:t xml:space="preserve">acetona (30:70), flujo </w:t>
      </w:r>
      <w:r w:rsidR="001B4415" w:rsidRPr="000A718D">
        <w:rPr>
          <w:rFonts w:ascii="Times New Roman" w:hAnsi="Times New Roman" w:cs="Times New Roman"/>
          <w:szCs w:val="24"/>
        </w:rPr>
        <w:t xml:space="preserve">1 mL/min,  una longitud de onda de 450 nm. </w:t>
      </w:r>
      <w:r w:rsidR="004D0AE0">
        <w:rPr>
          <w:rFonts w:ascii="Times New Roman" w:hAnsi="Times New Roman" w:cs="Times New Roman"/>
          <w:szCs w:val="24"/>
        </w:rPr>
        <w:t xml:space="preserve">En un cromatógrafo marca Waters  </w:t>
      </w:r>
      <w:r w:rsidR="00DD5C84">
        <w:rPr>
          <w:rFonts w:ascii="Times New Roman" w:hAnsi="Times New Roman" w:cs="Times New Roman"/>
          <w:szCs w:val="24"/>
        </w:rPr>
        <w:t>1525</w:t>
      </w:r>
      <w:r w:rsidR="004D0AE0">
        <w:rPr>
          <w:rFonts w:ascii="Times New Roman" w:hAnsi="Times New Roman" w:cs="Times New Roman"/>
          <w:szCs w:val="24"/>
        </w:rPr>
        <w:t xml:space="preserve"> con detector UV-arreglo de diodos. </w:t>
      </w:r>
      <w:r w:rsidR="001B4415" w:rsidRPr="000A718D">
        <w:rPr>
          <w:rFonts w:ascii="Times New Roman" w:hAnsi="Times New Roman" w:cs="Times New Roman"/>
          <w:szCs w:val="24"/>
        </w:rPr>
        <w:t>P</w:t>
      </w:r>
      <w:r w:rsidR="00246066">
        <w:rPr>
          <w:rFonts w:ascii="Times New Roman" w:hAnsi="Times New Roman" w:cs="Times New Roman"/>
          <w:szCs w:val="24"/>
        </w:rPr>
        <w:t>or duplicado y se obtuvieron</w:t>
      </w:r>
      <w:r w:rsidR="001B4415" w:rsidRPr="000A718D">
        <w:rPr>
          <w:rFonts w:ascii="Times New Roman" w:hAnsi="Times New Roman" w:cs="Times New Roman"/>
          <w:szCs w:val="24"/>
        </w:rPr>
        <w:t xml:space="preserve"> diferentes tiempos de retención</w:t>
      </w:r>
      <w:r w:rsidR="002F598F" w:rsidRPr="000A718D">
        <w:rPr>
          <w:rFonts w:ascii="Times New Roman" w:hAnsi="Times New Roman" w:cs="Times New Roman"/>
          <w:szCs w:val="24"/>
        </w:rPr>
        <w:t>.</w:t>
      </w:r>
      <w:r w:rsidR="00FE5C3C" w:rsidRPr="004D0AE0">
        <w:rPr>
          <w:rFonts w:ascii="Times New Roman" w:hAnsi="Times New Roman" w:cs="Times New Roman"/>
          <w:szCs w:val="24"/>
        </w:rPr>
        <w:t xml:space="preserve"> </w:t>
      </w:r>
    </w:p>
    <w:p w14:paraId="78C2FA6C" w14:textId="571D14E9" w:rsidR="001D12FA" w:rsidRDefault="000B2510" w:rsidP="004D0AE0">
      <w:pPr>
        <w:spacing w:line="480" w:lineRule="auto"/>
        <w:jc w:val="both"/>
        <w:rPr>
          <w:rFonts w:ascii="Times New Roman" w:hAnsi="Times New Roman" w:cs="Times New Roman"/>
          <w:b/>
          <w:szCs w:val="24"/>
        </w:rPr>
      </w:pPr>
      <w:r>
        <w:rPr>
          <w:rFonts w:ascii="Times New Roman" w:hAnsi="Times New Roman" w:cs="Times New Roman"/>
          <w:b/>
          <w:szCs w:val="24"/>
        </w:rPr>
        <w:t xml:space="preserve">Preparación </w:t>
      </w:r>
      <w:r w:rsidR="001D12FA" w:rsidRPr="004D0AE0">
        <w:rPr>
          <w:rFonts w:ascii="Times New Roman" w:hAnsi="Times New Roman" w:cs="Times New Roman"/>
          <w:b/>
          <w:szCs w:val="24"/>
        </w:rPr>
        <w:t>de los estándares</w:t>
      </w:r>
    </w:p>
    <w:p w14:paraId="43EBD01F" w14:textId="7353A408" w:rsidR="000B2510" w:rsidRPr="000B2510" w:rsidRDefault="000B2510" w:rsidP="004D0AE0">
      <w:pPr>
        <w:spacing w:line="480" w:lineRule="auto"/>
        <w:jc w:val="both"/>
        <w:rPr>
          <w:rFonts w:ascii="Times New Roman" w:hAnsi="Times New Roman" w:cs="Times New Roman"/>
          <w:szCs w:val="24"/>
        </w:rPr>
      </w:pPr>
      <w:r>
        <w:rPr>
          <w:rFonts w:ascii="Times New Roman" w:hAnsi="Times New Roman" w:cs="Times New Roman"/>
          <w:szCs w:val="24"/>
        </w:rPr>
        <w:t xml:space="preserve">Los estándares de carotenoides </w:t>
      </w:r>
      <w:r w:rsidRPr="000A718D">
        <w:rPr>
          <w:rFonts w:ascii="Times New Roman" w:hAnsi="Times New Roman" w:cs="Times New Roman"/>
          <w:szCs w:val="24"/>
          <w:lang w:val="en-US"/>
        </w:rPr>
        <w:t>β</w:t>
      </w:r>
      <w:r w:rsidRPr="000A718D">
        <w:rPr>
          <w:rFonts w:ascii="Times New Roman" w:hAnsi="Times New Roman" w:cs="Times New Roman"/>
          <w:szCs w:val="24"/>
        </w:rPr>
        <w:t xml:space="preserve">-Caroteno®, </w:t>
      </w:r>
      <w:r w:rsidRPr="000A718D">
        <w:rPr>
          <w:rFonts w:ascii="Times New Roman" w:hAnsi="Times New Roman" w:cs="Times New Roman"/>
          <w:bCs/>
          <w:iCs/>
          <w:szCs w:val="24"/>
          <w:lang w:val="en-US"/>
        </w:rPr>
        <w:t>α</w:t>
      </w:r>
      <w:r w:rsidRPr="000A718D">
        <w:rPr>
          <w:rFonts w:ascii="Times New Roman" w:hAnsi="Times New Roman" w:cs="Times New Roman"/>
          <w:bCs/>
          <w:iCs/>
          <w:szCs w:val="24"/>
        </w:rPr>
        <w:t>-Caroteno</w:t>
      </w:r>
      <w:r w:rsidRPr="000A718D">
        <w:rPr>
          <w:rFonts w:ascii="Times New Roman" w:hAnsi="Times New Roman" w:cs="Times New Roman"/>
          <w:szCs w:val="24"/>
        </w:rPr>
        <w:t>®</w:t>
      </w:r>
      <w:r w:rsidRPr="000A718D">
        <w:rPr>
          <w:rFonts w:ascii="Times New Roman" w:hAnsi="Times New Roman" w:cs="Times New Roman"/>
          <w:bCs/>
          <w:iCs/>
          <w:szCs w:val="24"/>
        </w:rPr>
        <w:t xml:space="preserve">, </w:t>
      </w:r>
      <w:r w:rsidRPr="000A718D">
        <w:rPr>
          <w:rFonts w:ascii="Times New Roman" w:hAnsi="Times New Roman" w:cs="Times New Roman"/>
          <w:szCs w:val="24"/>
          <w:lang w:val="en-US"/>
        </w:rPr>
        <w:t>β</w:t>
      </w:r>
      <w:r w:rsidRPr="000A718D">
        <w:rPr>
          <w:rFonts w:ascii="Times New Roman" w:hAnsi="Times New Roman" w:cs="Times New Roman"/>
          <w:szCs w:val="24"/>
        </w:rPr>
        <w:t>-criptoxantina®,</w:t>
      </w:r>
      <w:r>
        <w:rPr>
          <w:rFonts w:ascii="Times New Roman" w:hAnsi="Times New Roman" w:cs="Times New Roman"/>
          <w:szCs w:val="24"/>
        </w:rPr>
        <w:t xml:space="preserve"> </w:t>
      </w:r>
      <w:r w:rsidRPr="000A718D">
        <w:rPr>
          <w:rFonts w:ascii="Times New Roman" w:hAnsi="Times New Roman" w:cs="Times New Roman"/>
          <w:bCs/>
          <w:iCs/>
          <w:szCs w:val="24"/>
          <w:lang w:val="en-US"/>
        </w:rPr>
        <w:t>α</w:t>
      </w:r>
      <w:r w:rsidRPr="000A718D">
        <w:rPr>
          <w:rFonts w:ascii="Times New Roman" w:hAnsi="Times New Roman" w:cs="Times New Roman"/>
          <w:bCs/>
          <w:iCs/>
          <w:szCs w:val="24"/>
        </w:rPr>
        <w:t>-Criptoxantina</w:t>
      </w:r>
      <w:r w:rsidRPr="000A718D">
        <w:rPr>
          <w:rFonts w:ascii="Times New Roman" w:hAnsi="Times New Roman" w:cs="Times New Roman"/>
          <w:szCs w:val="24"/>
        </w:rPr>
        <w:t>®, trans-</w:t>
      </w:r>
      <w:r w:rsidRPr="000A718D">
        <w:rPr>
          <w:rFonts w:ascii="Times New Roman" w:hAnsi="Times New Roman" w:cs="Times New Roman"/>
          <w:szCs w:val="24"/>
          <w:lang w:val="en-US"/>
        </w:rPr>
        <w:t>β</w:t>
      </w:r>
      <w:r w:rsidRPr="000A718D">
        <w:rPr>
          <w:rFonts w:ascii="Times New Roman" w:hAnsi="Times New Roman" w:cs="Times New Roman"/>
          <w:szCs w:val="24"/>
        </w:rPr>
        <w:t xml:space="preserve">-8-Apocarotenal®, </w:t>
      </w:r>
      <w:r w:rsidRPr="000A718D">
        <w:rPr>
          <w:rFonts w:ascii="Times New Roman" w:hAnsi="Times New Roman" w:cs="Times New Roman"/>
          <w:bCs/>
          <w:iCs/>
          <w:szCs w:val="24"/>
        </w:rPr>
        <w:t>zeaxantina</w:t>
      </w:r>
      <w:r w:rsidRPr="000A718D">
        <w:rPr>
          <w:rFonts w:ascii="Times New Roman" w:hAnsi="Times New Roman" w:cs="Times New Roman"/>
          <w:szCs w:val="24"/>
        </w:rPr>
        <w:t>®</w:t>
      </w:r>
      <w:r w:rsidRPr="000A718D">
        <w:rPr>
          <w:rFonts w:ascii="Times New Roman" w:hAnsi="Times New Roman" w:cs="Times New Roman"/>
          <w:bCs/>
          <w:iCs/>
          <w:szCs w:val="24"/>
        </w:rPr>
        <w:t>, cis-Zeaxantina</w:t>
      </w:r>
      <w:r w:rsidRPr="000A718D">
        <w:rPr>
          <w:rFonts w:ascii="Times New Roman" w:hAnsi="Times New Roman" w:cs="Times New Roman"/>
          <w:szCs w:val="24"/>
        </w:rPr>
        <w:t xml:space="preserve">® Luteína®, </w:t>
      </w:r>
      <w:r w:rsidRPr="000A718D">
        <w:rPr>
          <w:rFonts w:ascii="Times New Roman" w:hAnsi="Times New Roman" w:cs="Times New Roman"/>
          <w:bCs/>
          <w:iCs/>
          <w:szCs w:val="24"/>
        </w:rPr>
        <w:t>Luteoxantina</w:t>
      </w:r>
      <w:r w:rsidRPr="000A718D">
        <w:rPr>
          <w:rFonts w:ascii="Times New Roman" w:hAnsi="Times New Roman" w:cs="Times New Roman"/>
          <w:szCs w:val="24"/>
        </w:rPr>
        <w:t xml:space="preserve">, Astaxantina®, </w:t>
      </w:r>
      <w:r w:rsidRPr="000A718D">
        <w:rPr>
          <w:rFonts w:ascii="Times New Roman" w:hAnsi="Times New Roman" w:cs="Times New Roman"/>
          <w:bCs/>
          <w:iCs/>
          <w:szCs w:val="24"/>
        </w:rPr>
        <w:t xml:space="preserve">Violaxantina y Neoxantina </w:t>
      </w:r>
      <w:r w:rsidRPr="00796461">
        <w:rPr>
          <w:rFonts w:ascii="Times New Roman" w:hAnsi="Times New Roman" w:cs="Times New Roman"/>
          <w:bCs/>
          <w:iCs/>
          <w:szCs w:val="24"/>
        </w:rPr>
        <w:t>(</w:t>
      </w:r>
      <w:r w:rsidRPr="00796461">
        <w:rPr>
          <w:rFonts w:ascii="Times New Roman" w:hAnsi="Times New Roman" w:cs="Times New Roman"/>
          <w:szCs w:val="24"/>
        </w:rPr>
        <w:t>Merck-</w:t>
      </w:r>
      <w:r w:rsidRPr="000B2510">
        <w:rPr>
          <w:rFonts w:ascii="Times New Roman" w:hAnsi="Times New Roman" w:cs="Times New Roman"/>
          <w:szCs w:val="24"/>
        </w:rPr>
        <w:t>Aldrich</w:t>
      </w:r>
      <w:r w:rsidRPr="000B2510">
        <w:rPr>
          <w:rFonts w:ascii="Times New Roman" w:hAnsi="Times New Roman" w:cs="Times New Roman"/>
          <w:bCs/>
          <w:iCs/>
          <w:szCs w:val="24"/>
        </w:rPr>
        <w:t>).</w:t>
      </w:r>
      <w:r>
        <w:rPr>
          <w:rFonts w:ascii="Times New Roman" w:hAnsi="Times New Roman" w:cs="Times New Roman"/>
          <w:bCs/>
          <w:iCs/>
          <w:szCs w:val="24"/>
        </w:rPr>
        <w:t xml:space="preserve"> </w:t>
      </w:r>
      <w:r>
        <w:rPr>
          <w:rFonts w:ascii="Times New Roman" w:hAnsi="Times New Roman" w:cs="Times New Roman"/>
          <w:szCs w:val="24"/>
        </w:rPr>
        <w:t xml:space="preserve">Se inyectaron </w:t>
      </w:r>
      <w:r w:rsidR="0052458A">
        <w:rPr>
          <w:rFonts w:ascii="Times New Roman" w:hAnsi="Times New Roman" w:cs="Times New Roman"/>
          <w:szCs w:val="24"/>
        </w:rPr>
        <w:t>de manera individual 20</w:t>
      </w:r>
      <w:r>
        <w:rPr>
          <w:rFonts w:ascii="Times New Roman" w:hAnsi="Times New Roman" w:cs="Times New Roman"/>
          <w:szCs w:val="24"/>
        </w:rPr>
        <w:t xml:space="preserve"> </w:t>
      </w:r>
      <w:r w:rsidRPr="000A718D">
        <w:rPr>
          <w:rFonts w:ascii="Times New Roman" w:hAnsi="Times New Roman" w:cs="Times New Roman"/>
          <w:szCs w:val="24"/>
        </w:rPr>
        <w:t xml:space="preserve">µL </w:t>
      </w:r>
      <w:r w:rsidR="0052458A">
        <w:rPr>
          <w:rFonts w:ascii="Times New Roman" w:hAnsi="Times New Roman" w:cs="Times New Roman"/>
          <w:szCs w:val="24"/>
        </w:rPr>
        <w:t xml:space="preserve">de cada estándar </w:t>
      </w:r>
      <w:r>
        <w:rPr>
          <w:rFonts w:ascii="Times New Roman" w:hAnsi="Times New Roman" w:cs="Times New Roman"/>
          <w:szCs w:val="24"/>
        </w:rPr>
        <w:t xml:space="preserve">en fase normal HPLC, en una columna de silicagel Nucleosil </w:t>
      </w:r>
      <w:r w:rsidRPr="00590C11">
        <w:rPr>
          <w:rFonts w:ascii="Times New Roman" w:hAnsi="Times New Roman" w:cs="Times New Roman"/>
          <w:szCs w:val="24"/>
        </w:rPr>
        <w:t>100-5 µm</w:t>
      </w:r>
      <w:r w:rsidR="0086223B">
        <w:rPr>
          <w:rFonts w:ascii="Times New Roman" w:hAnsi="Times New Roman" w:cs="Times New Roman"/>
          <w:szCs w:val="24"/>
        </w:rPr>
        <w:t xml:space="preserve"> C18</w:t>
      </w:r>
      <w:r w:rsidRPr="00590C11">
        <w:rPr>
          <w:rFonts w:ascii="Times New Roman" w:hAnsi="Times New Roman" w:cs="Times New Roman"/>
          <w:szCs w:val="24"/>
        </w:rPr>
        <w:t>,</w:t>
      </w:r>
      <w:r>
        <w:rPr>
          <w:rFonts w:ascii="Times New Roman" w:hAnsi="Times New Roman" w:cs="Times New Roman"/>
          <w:szCs w:val="24"/>
        </w:rPr>
        <w:t xml:space="preserve"> </w:t>
      </w:r>
      <w:r w:rsidR="00D1746C">
        <w:rPr>
          <w:rFonts w:ascii="Times New Roman" w:hAnsi="Times New Roman" w:cs="Times New Roman"/>
          <w:szCs w:val="24"/>
        </w:rPr>
        <w:t xml:space="preserve">3.9 X 300 mm, Waters Division of MILLIPORE </w:t>
      </w:r>
      <w:r>
        <w:rPr>
          <w:rFonts w:ascii="Times New Roman" w:hAnsi="Times New Roman" w:cs="Times New Roman"/>
          <w:szCs w:val="24"/>
        </w:rPr>
        <w:t xml:space="preserve">en una mezcla </w:t>
      </w:r>
      <w:r w:rsidRPr="000A718D">
        <w:rPr>
          <w:rFonts w:ascii="Times New Roman" w:hAnsi="Times New Roman" w:cs="Times New Roman"/>
          <w:szCs w:val="24"/>
        </w:rPr>
        <w:t xml:space="preserve">hexano:acetona (30:70), flujo 1 mL/min, </w:t>
      </w:r>
      <w:r>
        <w:rPr>
          <w:rFonts w:ascii="Times New Roman" w:hAnsi="Times New Roman" w:cs="Times New Roman"/>
          <w:szCs w:val="24"/>
        </w:rPr>
        <w:t>a</w:t>
      </w:r>
      <w:r w:rsidRPr="000A718D">
        <w:rPr>
          <w:rFonts w:ascii="Times New Roman" w:hAnsi="Times New Roman" w:cs="Times New Roman"/>
          <w:szCs w:val="24"/>
        </w:rPr>
        <w:t xml:space="preserve"> una</w:t>
      </w:r>
      <w:r>
        <w:rPr>
          <w:rFonts w:ascii="Times New Roman" w:hAnsi="Times New Roman" w:cs="Times New Roman"/>
          <w:szCs w:val="24"/>
        </w:rPr>
        <w:t xml:space="preserve"> </w:t>
      </w:r>
      <w:r w:rsidRPr="000A718D">
        <w:rPr>
          <w:rFonts w:ascii="Times New Roman" w:hAnsi="Times New Roman" w:cs="Times New Roman"/>
          <w:szCs w:val="24"/>
        </w:rPr>
        <w:t xml:space="preserve">longitud de onda de 450 nm. </w:t>
      </w:r>
      <w:r>
        <w:rPr>
          <w:rFonts w:ascii="Times New Roman" w:hAnsi="Times New Roman" w:cs="Times New Roman"/>
          <w:szCs w:val="24"/>
        </w:rPr>
        <w:t xml:space="preserve">En un cromatógrafo marca Waters  1525 con detector UV-arreglo de diodos. Se obtuvieron los </w:t>
      </w:r>
      <w:r w:rsidRPr="000A718D">
        <w:rPr>
          <w:rFonts w:ascii="Times New Roman" w:hAnsi="Times New Roman" w:cs="Times New Roman"/>
          <w:bCs/>
          <w:iCs/>
          <w:szCs w:val="24"/>
        </w:rPr>
        <w:t>tiempos de retención</w:t>
      </w:r>
      <w:r>
        <w:rPr>
          <w:rFonts w:ascii="Times New Roman" w:hAnsi="Times New Roman" w:cs="Times New Roman"/>
          <w:bCs/>
          <w:iCs/>
          <w:szCs w:val="24"/>
        </w:rPr>
        <w:t xml:space="preserve"> de</w:t>
      </w:r>
      <w:r w:rsidRPr="000A718D">
        <w:rPr>
          <w:rFonts w:ascii="Times New Roman" w:hAnsi="Times New Roman" w:cs="Times New Roman"/>
          <w:szCs w:val="24"/>
        </w:rPr>
        <w:t xml:space="preserve"> los estándares de carotenoides</w:t>
      </w:r>
      <w:r w:rsidR="0052458A">
        <w:rPr>
          <w:rFonts w:ascii="Times New Roman" w:hAnsi="Times New Roman" w:cs="Times New Roman"/>
          <w:szCs w:val="24"/>
        </w:rPr>
        <w:t xml:space="preserve">. Posteriormente se realizó una </w:t>
      </w:r>
      <w:r w:rsidR="0052458A">
        <w:rPr>
          <w:rFonts w:ascii="Times New Roman" w:hAnsi="Times New Roman" w:cs="Times New Roman"/>
          <w:szCs w:val="24"/>
        </w:rPr>
        <w:lastRenderedPageBreak/>
        <w:t xml:space="preserve">mezcla de todos los estándares y se  inyectaron  bajo las mismas condiciones </w:t>
      </w:r>
      <w:r w:rsidR="00EB3A82">
        <w:rPr>
          <w:rFonts w:ascii="Times New Roman" w:hAnsi="Times New Roman" w:cs="Times New Roman"/>
          <w:szCs w:val="24"/>
        </w:rPr>
        <w:t>anteriormente descritas.</w:t>
      </w:r>
    </w:p>
    <w:p w14:paraId="3CDD1214" w14:textId="352EA38A" w:rsidR="00D35B41" w:rsidRPr="000A718D" w:rsidRDefault="00D35B41" w:rsidP="0064735C">
      <w:pPr>
        <w:spacing w:line="480" w:lineRule="auto"/>
        <w:jc w:val="both"/>
        <w:rPr>
          <w:rFonts w:ascii="Times New Roman" w:hAnsi="Times New Roman" w:cs="Times New Roman"/>
          <w:b/>
          <w:szCs w:val="24"/>
        </w:rPr>
      </w:pPr>
      <w:r w:rsidRPr="000A718D">
        <w:rPr>
          <w:rFonts w:ascii="Times New Roman" w:hAnsi="Times New Roman" w:cs="Times New Roman"/>
          <w:b/>
          <w:szCs w:val="24"/>
        </w:rPr>
        <w:t>Relación de tratamientos</w:t>
      </w:r>
    </w:p>
    <w:p w14:paraId="080B51A6" w14:textId="7A53771F" w:rsidR="00D35B41" w:rsidRPr="000A718D" w:rsidRDefault="00E90276" w:rsidP="0064735C">
      <w:pPr>
        <w:spacing w:line="480" w:lineRule="auto"/>
        <w:jc w:val="both"/>
        <w:rPr>
          <w:rFonts w:ascii="Times New Roman" w:hAnsi="Times New Roman" w:cs="Times New Roman"/>
          <w:szCs w:val="24"/>
        </w:rPr>
      </w:pPr>
      <w:r w:rsidRPr="000A718D">
        <w:rPr>
          <w:rFonts w:ascii="Times New Roman" w:hAnsi="Times New Roman" w:cs="Times New Roman"/>
          <w:szCs w:val="24"/>
        </w:rPr>
        <w:t>Se formularon ocho tratamientos (por du</w:t>
      </w:r>
      <w:r w:rsidR="00EA1487" w:rsidRPr="000A718D">
        <w:rPr>
          <w:rFonts w:ascii="Times New Roman" w:hAnsi="Times New Roman" w:cs="Times New Roman"/>
          <w:szCs w:val="24"/>
        </w:rPr>
        <w:t>plicado) cada tratamiento con 20 µL de extracto crudo. Se consideraron</w:t>
      </w:r>
      <w:r w:rsidR="00E14F8C" w:rsidRPr="000A718D">
        <w:rPr>
          <w:rFonts w:ascii="Times New Roman" w:hAnsi="Times New Roman" w:cs="Times New Roman"/>
          <w:szCs w:val="24"/>
        </w:rPr>
        <w:t xml:space="preserve"> los tiempos de retención de cada uno de lo</w:t>
      </w:r>
      <w:r w:rsidR="00EA1487" w:rsidRPr="000A718D">
        <w:rPr>
          <w:rFonts w:ascii="Times New Roman" w:hAnsi="Times New Roman" w:cs="Times New Roman"/>
          <w:szCs w:val="24"/>
        </w:rPr>
        <w:t>s tratamientos y sus estándares.</w:t>
      </w:r>
      <w:r w:rsidR="00E14F8C" w:rsidRPr="000A718D">
        <w:rPr>
          <w:rFonts w:ascii="Times New Roman" w:hAnsi="Times New Roman" w:cs="Times New Roman"/>
          <w:szCs w:val="24"/>
        </w:rPr>
        <w:t xml:space="preserve"> C</w:t>
      </w:r>
      <w:r w:rsidRPr="000A718D">
        <w:rPr>
          <w:rFonts w:ascii="Times New Roman" w:hAnsi="Times New Roman" w:cs="Times New Roman"/>
          <w:szCs w:val="24"/>
        </w:rPr>
        <w:t xml:space="preserve">ontrol </w:t>
      </w:r>
      <w:r w:rsidR="00D5092E" w:rsidRPr="000A718D">
        <w:rPr>
          <w:rFonts w:ascii="Times New Roman" w:hAnsi="Times New Roman" w:cs="Times New Roman"/>
          <w:szCs w:val="24"/>
        </w:rPr>
        <w:t>chile a</w:t>
      </w:r>
      <w:r w:rsidRPr="000A718D">
        <w:rPr>
          <w:rFonts w:ascii="Times New Roman" w:hAnsi="Times New Roman" w:cs="Times New Roman"/>
          <w:szCs w:val="24"/>
        </w:rPr>
        <w:t>ncho CA (T</w:t>
      </w:r>
      <w:r w:rsidRPr="000A718D">
        <w:rPr>
          <w:rFonts w:ascii="Times New Roman" w:hAnsi="Times New Roman" w:cs="Times New Roman"/>
          <w:szCs w:val="24"/>
          <w:vertAlign w:val="subscript"/>
        </w:rPr>
        <w:t>1</w:t>
      </w:r>
      <w:r w:rsidRPr="000A718D">
        <w:rPr>
          <w:rFonts w:ascii="Times New Roman" w:hAnsi="Times New Roman" w:cs="Times New Roman"/>
          <w:szCs w:val="24"/>
        </w:rPr>
        <w:t>),</w:t>
      </w:r>
      <w:r w:rsidR="00D5092E" w:rsidRPr="000A718D">
        <w:rPr>
          <w:rFonts w:ascii="Times New Roman" w:hAnsi="Times New Roman" w:cs="Times New Roman"/>
          <w:szCs w:val="24"/>
        </w:rPr>
        <w:t xml:space="preserve"> m</w:t>
      </w:r>
      <w:r w:rsidRPr="000A718D">
        <w:rPr>
          <w:rFonts w:ascii="Times New Roman" w:hAnsi="Times New Roman" w:cs="Times New Roman"/>
          <w:szCs w:val="24"/>
        </w:rPr>
        <w:t>arca San Lázaro SL (T</w:t>
      </w:r>
      <w:r w:rsidRPr="000A718D">
        <w:rPr>
          <w:rFonts w:ascii="Times New Roman" w:hAnsi="Times New Roman" w:cs="Times New Roman"/>
          <w:szCs w:val="24"/>
          <w:vertAlign w:val="subscript"/>
        </w:rPr>
        <w:t>2</w:t>
      </w:r>
      <w:r w:rsidRPr="000A718D">
        <w:rPr>
          <w:rFonts w:ascii="Times New Roman" w:hAnsi="Times New Roman" w:cs="Times New Roman"/>
          <w:szCs w:val="24"/>
        </w:rPr>
        <w:t>),</w:t>
      </w:r>
      <w:r w:rsidR="00D5092E" w:rsidRPr="000A718D">
        <w:rPr>
          <w:rFonts w:ascii="Times New Roman" w:hAnsi="Times New Roman" w:cs="Times New Roman"/>
          <w:szCs w:val="24"/>
        </w:rPr>
        <w:t xml:space="preserve"> calidad comercial ancho CC (T</w:t>
      </w:r>
      <w:r w:rsidR="00D5092E" w:rsidRPr="000A718D">
        <w:rPr>
          <w:rFonts w:ascii="Times New Roman" w:hAnsi="Times New Roman" w:cs="Times New Roman"/>
          <w:szCs w:val="24"/>
          <w:vertAlign w:val="subscript"/>
        </w:rPr>
        <w:t>3</w:t>
      </w:r>
      <w:r w:rsidR="00D5092E" w:rsidRPr="000A718D">
        <w:rPr>
          <w:rFonts w:ascii="Times New Roman" w:hAnsi="Times New Roman" w:cs="Times New Roman"/>
          <w:szCs w:val="24"/>
        </w:rPr>
        <w:t>) y calidad extra ancho (CE) (T</w:t>
      </w:r>
      <w:r w:rsidR="00D5092E" w:rsidRPr="000A718D">
        <w:rPr>
          <w:rFonts w:ascii="Times New Roman" w:hAnsi="Times New Roman" w:cs="Times New Roman"/>
          <w:szCs w:val="24"/>
          <w:vertAlign w:val="subscript"/>
        </w:rPr>
        <w:t>4</w:t>
      </w:r>
      <w:r w:rsidR="00D5092E" w:rsidRPr="000A718D">
        <w:rPr>
          <w:rFonts w:ascii="Times New Roman" w:hAnsi="Times New Roman" w:cs="Times New Roman"/>
          <w:szCs w:val="24"/>
        </w:rPr>
        <w:t>), control chile pasilla CP (T</w:t>
      </w:r>
      <w:r w:rsidR="00D5092E" w:rsidRPr="000A718D">
        <w:rPr>
          <w:rFonts w:ascii="Times New Roman" w:hAnsi="Times New Roman" w:cs="Times New Roman"/>
          <w:szCs w:val="24"/>
          <w:vertAlign w:val="subscript"/>
        </w:rPr>
        <w:t>5</w:t>
      </w:r>
      <w:r w:rsidR="00D5092E" w:rsidRPr="000A718D">
        <w:rPr>
          <w:rFonts w:ascii="Times New Roman" w:hAnsi="Times New Roman" w:cs="Times New Roman"/>
          <w:szCs w:val="24"/>
        </w:rPr>
        <w:t>), marca San Lázaro</w:t>
      </w:r>
      <w:r w:rsidR="005E7D40" w:rsidRPr="000A718D">
        <w:rPr>
          <w:rFonts w:ascii="Times New Roman" w:hAnsi="Times New Roman" w:cs="Times New Roman"/>
          <w:szCs w:val="24"/>
        </w:rPr>
        <w:t xml:space="preserve"> pasilla </w:t>
      </w:r>
      <w:r w:rsidR="00D5092E" w:rsidRPr="000A718D">
        <w:rPr>
          <w:rFonts w:ascii="Times New Roman" w:hAnsi="Times New Roman" w:cs="Times New Roman"/>
          <w:szCs w:val="24"/>
        </w:rPr>
        <w:t>P</w:t>
      </w:r>
      <w:r w:rsidR="00D35B41" w:rsidRPr="000A718D">
        <w:rPr>
          <w:rFonts w:ascii="Times New Roman" w:hAnsi="Times New Roman" w:cs="Times New Roman"/>
          <w:szCs w:val="24"/>
        </w:rPr>
        <w:t>F</w:t>
      </w:r>
      <w:r w:rsidR="00D5092E" w:rsidRPr="000A718D">
        <w:rPr>
          <w:rFonts w:ascii="Times New Roman" w:hAnsi="Times New Roman" w:cs="Times New Roman"/>
          <w:szCs w:val="24"/>
        </w:rPr>
        <w:t xml:space="preserve"> (T</w:t>
      </w:r>
      <w:r w:rsidR="00D5092E" w:rsidRPr="000A718D">
        <w:rPr>
          <w:rFonts w:ascii="Times New Roman" w:hAnsi="Times New Roman" w:cs="Times New Roman"/>
          <w:szCs w:val="24"/>
          <w:vertAlign w:val="subscript"/>
        </w:rPr>
        <w:t>6</w:t>
      </w:r>
      <w:r w:rsidR="00D5092E" w:rsidRPr="000A718D">
        <w:rPr>
          <w:rFonts w:ascii="Times New Roman" w:hAnsi="Times New Roman" w:cs="Times New Roman"/>
          <w:szCs w:val="24"/>
        </w:rPr>
        <w:t>), calidad comercial pasilla PC (T</w:t>
      </w:r>
      <w:r w:rsidR="00D5092E" w:rsidRPr="000A718D">
        <w:rPr>
          <w:rFonts w:ascii="Times New Roman" w:hAnsi="Times New Roman" w:cs="Times New Roman"/>
          <w:szCs w:val="24"/>
          <w:vertAlign w:val="subscript"/>
        </w:rPr>
        <w:t>7</w:t>
      </w:r>
      <w:r w:rsidR="00D5092E" w:rsidRPr="000A718D">
        <w:rPr>
          <w:rFonts w:ascii="Times New Roman" w:hAnsi="Times New Roman" w:cs="Times New Roman"/>
          <w:szCs w:val="24"/>
        </w:rPr>
        <w:t>), calidad extra pasilla PE (T</w:t>
      </w:r>
      <w:r w:rsidR="00D5092E" w:rsidRPr="000A718D">
        <w:rPr>
          <w:rFonts w:ascii="Times New Roman" w:hAnsi="Times New Roman" w:cs="Times New Roman"/>
          <w:szCs w:val="24"/>
          <w:vertAlign w:val="subscript"/>
        </w:rPr>
        <w:t>8</w:t>
      </w:r>
      <w:r w:rsidR="00D5092E" w:rsidRPr="000A718D">
        <w:rPr>
          <w:rFonts w:ascii="Times New Roman" w:hAnsi="Times New Roman" w:cs="Times New Roman"/>
          <w:szCs w:val="24"/>
        </w:rPr>
        <w:t xml:space="preserve">). </w:t>
      </w:r>
      <w:r w:rsidR="00321514" w:rsidRPr="000A718D">
        <w:rPr>
          <w:rFonts w:ascii="Times New Roman" w:hAnsi="Times New Roman" w:cs="Times New Roman"/>
          <w:szCs w:val="24"/>
        </w:rPr>
        <w:t xml:space="preserve">Las variables de respuesta a evaluar fueron los carotenoides </w:t>
      </w:r>
      <w:r w:rsidR="00F56E0F">
        <w:rPr>
          <w:rFonts w:ascii="Times New Roman" w:hAnsi="Times New Roman" w:cs="Times New Roman"/>
          <w:szCs w:val="24"/>
        </w:rPr>
        <w:t xml:space="preserve">descritos en el párrafo anterior </w:t>
      </w:r>
      <w:r w:rsidR="00321514" w:rsidRPr="000A718D">
        <w:rPr>
          <w:rFonts w:ascii="Times New Roman" w:hAnsi="Times New Roman" w:cs="Times New Roman"/>
          <w:szCs w:val="24"/>
        </w:rPr>
        <w:t>e</w:t>
      </w:r>
      <w:r w:rsidR="004B3117" w:rsidRPr="000A718D">
        <w:rPr>
          <w:rFonts w:ascii="Times New Roman" w:hAnsi="Times New Roman" w:cs="Times New Roman"/>
          <w:szCs w:val="24"/>
        </w:rPr>
        <w:t>n cada uno</w:t>
      </w:r>
      <w:r w:rsidR="00570C37">
        <w:rPr>
          <w:rFonts w:ascii="Times New Roman" w:hAnsi="Times New Roman" w:cs="Times New Roman"/>
          <w:szCs w:val="24"/>
        </w:rPr>
        <w:t xml:space="preserve"> </w:t>
      </w:r>
      <w:r w:rsidR="004B3117" w:rsidRPr="000A718D">
        <w:rPr>
          <w:rFonts w:ascii="Times New Roman" w:hAnsi="Times New Roman" w:cs="Times New Roman"/>
          <w:szCs w:val="24"/>
        </w:rPr>
        <w:t xml:space="preserve">de </w:t>
      </w:r>
      <w:r w:rsidR="00321514" w:rsidRPr="000A718D">
        <w:rPr>
          <w:rFonts w:ascii="Times New Roman" w:hAnsi="Times New Roman" w:cs="Times New Roman"/>
          <w:szCs w:val="24"/>
        </w:rPr>
        <w:t>los tratamientos.</w:t>
      </w:r>
    </w:p>
    <w:p w14:paraId="19AB9C5F" w14:textId="77777777" w:rsidR="00A74220" w:rsidRPr="000A718D" w:rsidRDefault="001148FB" w:rsidP="0064735C">
      <w:pPr>
        <w:spacing w:line="480" w:lineRule="auto"/>
        <w:jc w:val="both"/>
        <w:rPr>
          <w:rFonts w:ascii="Times New Roman" w:hAnsi="Times New Roman" w:cs="Times New Roman"/>
          <w:b/>
          <w:szCs w:val="24"/>
        </w:rPr>
      </w:pPr>
      <w:r w:rsidRPr="000A718D">
        <w:rPr>
          <w:rFonts w:ascii="Times New Roman" w:hAnsi="Times New Roman" w:cs="Times New Roman"/>
          <w:b/>
          <w:szCs w:val="24"/>
        </w:rPr>
        <w:t xml:space="preserve">Análisis de </w:t>
      </w:r>
      <w:r w:rsidR="00AC25D5" w:rsidRPr="000A718D">
        <w:rPr>
          <w:rFonts w:ascii="Times New Roman" w:hAnsi="Times New Roman" w:cs="Times New Roman"/>
          <w:b/>
          <w:szCs w:val="24"/>
        </w:rPr>
        <w:t>la información</w:t>
      </w:r>
    </w:p>
    <w:p w14:paraId="679A9996" w14:textId="77777777" w:rsidR="00AB4C0E" w:rsidRDefault="00AC25D5" w:rsidP="00AB4C0E">
      <w:pPr>
        <w:spacing w:line="480" w:lineRule="auto"/>
        <w:jc w:val="both"/>
        <w:rPr>
          <w:szCs w:val="24"/>
        </w:rPr>
      </w:pPr>
      <w:r w:rsidRPr="000A718D">
        <w:rPr>
          <w:rFonts w:ascii="Times New Roman" w:hAnsi="Times New Roman" w:cs="Times New Roman"/>
          <w:bCs/>
          <w:iCs/>
          <w:szCs w:val="24"/>
        </w:rPr>
        <w:t>El análisis de los datos s</w:t>
      </w:r>
      <w:r w:rsidR="001148FB" w:rsidRPr="000A718D">
        <w:rPr>
          <w:rFonts w:ascii="Times New Roman" w:hAnsi="Times New Roman" w:cs="Times New Roman"/>
          <w:bCs/>
          <w:iCs/>
          <w:szCs w:val="24"/>
        </w:rPr>
        <w:t xml:space="preserve">e realizó </w:t>
      </w:r>
      <w:r w:rsidR="00FD421B" w:rsidRPr="000A718D">
        <w:rPr>
          <w:rFonts w:ascii="Times New Roman" w:hAnsi="Times New Roman" w:cs="Times New Roman"/>
          <w:bCs/>
          <w:iCs/>
          <w:szCs w:val="24"/>
        </w:rPr>
        <w:t xml:space="preserve">mediante </w:t>
      </w:r>
      <w:r w:rsidR="001148FB" w:rsidRPr="000A718D">
        <w:rPr>
          <w:rFonts w:ascii="Times New Roman" w:hAnsi="Times New Roman" w:cs="Times New Roman"/>
          <w:bCs/>
          <w:iCs/>
          <w:szCs w:val="24"/>
        </w:rPr>
        <w:t xml:space="preserve">un Análisis de Varianza (ANOVA) </w:t>
      </w:r>
      <w:r w:rsidR="00FD421B" w:rsidRPr="000A718D">
        <w:rPr>
          <w:rFonts w:ascii="Times New Roman" w:hAnsi="Times New Roman" w:cs="Times New Roman"/>
          <w:bCs/>
          <w:iCs/>
          <w:szCs w:val="24"/>
        </w:rPr>
        <w:t xml:space="preserve">con </w:t>
      </w:r>
      <w:r w:rsidR="005E7D40" w:rsidRPr="000A718D">
        <w:rPr>
          <w:rFonts w:ascii="Times New Roman" w:hAnsi="Times New Roman" w:cs="Times New Roman"/>
          <w:szCs w:val="24"/>
        </w:rPr>
        <w:t xml:space="preserve">una comparación de medias por Tukey </w:t>
      </w:r>
      <w:r w:rsidR="005E7D40" w:rsidRPr="000A718D">
        <w:rPr>
          <w:rFonts w:ascii="Times New Roman" w:hAnsi="Times New Roman" w:cs="Times New Roman"/>
          <w:bCs/>
          <w:iCs/>
          <w:szCs w:val="24"/>
        </w:rPr>
        <w:t>(</w:t>
      </w:r>
      <w:r w:rsidR="005E7D40" w:rsidRPr="000A718D">
        <w:rPr>
          <w:rFonts w:ascii="Times New Roman" w:hAnsi="Times New Roman" w:cs="Times New Roman"/>
          <w:bCs/>
          <w:iCs/>
          <w:szCs w:val="24"/>
          <w:lang w:val="en-US"/>
        </w:rPr>
        <w:t>α</w:t>
      </w:r>
      <w:r w:rsidR="005E7D40" w:rsidRPr="000A718D">
        <w:rPr>
          <w:rFonts w:ascii="Times New Roman" w:hAnsi="Times New Roman" w:cs="Times New Roman"/>
          <w:bCs/>
          <w:iCs/>
          <w:szCs w:val="24"/>
        </w:rPr>
        <w:t>= 0.05)</w:t>
      </w:r>
      <w:r w:rsidR="005E7D40" w:rsidRPr="000A718D">
        <w:rPr>
          <w:rFonts w:ascii="Times New Roman" w:hAnsi="Times New Roman" w:cs="Times New Roman"/>
          <w:szCs w:val="24"/>
        </w:rPr>
        <w:t xml:space="preserve"> con </w:t>
      </w:r>
      <w:r w:rsidR="001148FB" w:rsidRPr="000A718D">
        <w:rPr>
          <w:rFonts w:ascii="Times New Roman" w:hAnsi="Times New Roman" w:cs="Times New Roman"/>
          <w:bCs/>
          <w:iCs/>
          <w:szCs w:val="24"/>
        </w:rPr>
        <w:t xml:space="preserve">un diseño de bloques completamente al azar para determinar si </w:t>
      </w:r>
      <w:r w:rsidR="00FD421B" w:rsidRPr="000A718D">
        <w:rPr>
          <w:rFonts w:ascii="Times New Roman" w:hAnsi="Times New Roman" w:cs="Times New Roman"/>
          <w:bCs/>
          <w:iCs/>
          <w:szCs w:val="24"/>
        </w:rPr>
        <w:t xml:space="preserve">existe </w:t>
      </w:r>
      <w:r w:rsidR="001148FB" w:rsidRPr="000A718D">
        <w:rPr>
          <w:rFonts w:ascii="Times New Roman" w:hAnsi="Times New Roman" w:cs="Times New Roman"/>
          <w:bCs/>
          <w:iCs/>
          <w:szCs w:val="24"/>
        </w:rPr>
        <w:t xml:space="preserve">diferencia significativa </w:t>
      </w:r>
      <w:r w:rsidR="005E7D40" w:rsidRPr="000A718D">
        <w:rPr>
          <w:rFonts w:ascii="Times New Roman" w:hAnsi="Times New Roman" w:cs="Times New Roman"/>
          <w:bCs/>
          <w:iCs/>
          <w:szCs w:val="24"/>
        </w:rPr>
        <w:t xml:space="preserve">en los carotenoides presentes en los </w:t>
      </w:r>
      <w:r w:rsidR="005E7D40" w:rsidRPr="000A718D">
        <w:rPr>
          <w:rFonts w:ascii="Times New Roman" w:hAnsi="Times New Roman" w:cs="Times New Roman"/>
          <w:szCs w:val="24"/>
        </w:rPr>
        <w:t>controles con edad de 10 años y las muestras más recientes en función de sus t</w:t>
      </w:r>
      <w:r w:rsidR="00674AEA" w:rsidRPr="000A718D">
        <w:rPr>
          <w:rFonts w:ascii="Times New Roman" w:hAnsi="Times New Roman" w:cs="Times New Roman"/>
          <w:szCs w:val="24"/>
        </w:rPr>
        <w:t>iempos de retención mediante el programa Statistical Analysis System (SAS</w:t>
      </w:r>
      <w:r w:rsidR="005E25EA" w:rsidRPr="000A718D">
        <w:rPr>
          <w:rFonts w:ascii="Times New Roman" w:hAnsi="Times New Roman" w:cs="Times New Roman"/>
          <w:szCs w:val="24"/>
        </w:rPr>
        <w:t xml:space="preserve"> V8</w:t>
      </w:r>
      <w:r w:rsidR="00674AEA" w:rsidRPr="000A718D">
        <w:rPr>
          <w:rFonts w:ascii="Times New Roman" w:hAnsi="Times New Roman" w:cs="Times New Roman"/>
          <w:szCs w:val="24"/>
        </w:rPr>
        <w:t>).</w:t>
      </w:r>
      <w:r w:rsidR="00AB4C0E">
        <w:rPr>
          <w:szCs w:val="24"/>
        </w:rPr>
        <w:br w:type="page"/>
      </w:r>
    </w:p>
    <w:p w14:paraId="31030EB9" w14:textId="77777777" w:rsidR="005A1E5D" w:rsidRPr="000A718D" w:rsidRDefault="00BD4585" w:rsidP="00A8285B">
      <w:pPr>
        <w:autoSpaceDE w:val="0"/>
        <w:autoSpaceDN w:val="0"/>
        <w:adjustRightInd w:val="0"/>
        <w:spacing w:line="480" w:lineRule="auto"/>
        <w:jc w:val="center"/>
        <w:rPr>
          <w:rFonts w:ascii="Times New Roman" w:hAnsi="Times New Roman" w:cs="Times New Roman"/>
          <w:b/>
        </w:rPr>
      </w:pPr>
      <w:r w:rsidRPr="000A718D">
        <w:rPr>
          <w:rFonts w:ascii="Times New Roman" w:hAnsi="Times New Roman" w:cs="Times New Roman"/>
          <w:b/>
          <w:szCs w:val="24"/>
        </w:rPr>
        <w:lastRenderedPageBreak/>
        <w:t>R</w:t>
      </w:r>
      <w:r w:rsidR="00CF4D70" w:rsidRPr="000A718D">
        <w:rPr>
          <w:rFonts w:ascii="Times New Roman" w:hAnsi="Times New Roman" w:cs="Times New Roman"/>
          <w:b/>
          <w:szCs w:val="24"/>
        </w:rPr>
        <w:t>ESULTADOS Y DISCUSIONES</w:t>
      </w:r>
    </w:p>
    <w:p w14:paraId="5D589304" w14:textId="3F639D59" w:rsidR="00A8285B" w:rsidRPr="00094D2D" w:rsidRDefault="00094D2D" w:rsidP="00A8285B">
      <w:pPr>
        <w:autoSpaceDE w:val="0"/>
        <w:autoSpaceDN w:val="0"/>
        <w:adjustRightInd w:val="0"/>
        <w:spacing w:line="480" w:lineRule="auto"/>
        <w:jc w:val="both"/>
        <w:rPr>
          <w:rFonts w:ascii="Times New Roman" w:hAnsi="Times New Roman" w:cs="Times New Roman"/>
          <w:bCs/>
          <w:iCs/>
          <w:szCs w:val="24"/>
        </w:rPr>
      </w:pPr>
      <w:r w:rsidRPr="00094D2D">
        <w:rPr>
          <w:rFonts w:ascii="Times New Roman" w:hAnsi="Times New Roman" w:cs="Times New Roman"/>
          <w:bCs/>
          <w:iCs/>
          <w:szCs w:val="24"/>
        </w:rPr>
        <w:t>La f</w:t>
      </w:r>
      <w:r w:rsidR="00876AE2" w:rsidRPr="00094D2D">
        <w:rPr>
          <w:rFonts w:ascii="Times New Roman" w:hAnsi="Times New Roman" w:cs="Times New Roman"/>
          <w:bCs/>
          <w:iCs/>
          <w:szCs w:val="24"/>
        </w:rPr>
        <w:t>igura 2</w:t>
      </w:r>
      <w:r w:rsidRPr="00094D2D">
        <w:rPr>
          <w:rFonts w:ascii="Times New Roman" w:hAnsi="Times New Roman" w:cs="Times New Roman"/>
          <w:bCs/>
          <w:iCs/>
          <w:szCs w:val="24"/>
        </w:rPr>
        <w:t xml:space="preserve"> muestra los </w:t>
      </w:r>
      <w:r w:rsidR="00E70EF8" w:rsidRPr="00094D2D">
        <w:rPr>
          <w:rFonts w:ascii="Times New Roman" w:hAnsi="Times New Roman" w:cs="Times New Roman"/>
          <w:bCs/>
          <w:iCs/>
          <w:szCs w:val="24"/>
        </w:rPr>
        <w:t xml:space="preserve">tiempos de retención </w:t>
      </w:r>
      <w:r w:rsidR="0067609D" w:rsidRPr="00094D2D">
        <w:rPr>
          <w:rFonts w:ascii="Times New Roman" w:hAnsi="Times New Roman" w:cs="Times New Roman"/>
          <w:bCs/>
          <w:iCs/>
          <w:szCs w:val="24"/>
        </w:rPr>
        <w:t xml:space="preserve">(Tr) </w:t>
      </w:r>
      <w:r w:rsidR="005A1E5D" w:rsidRPr="00094D2D">
        <w:rPr>
          <w:rFonts w:ascii="Times New Roman" w:hAnsi="Times New Roman" w:cs="Times New Roman"/>
          <w:bCs/>
          <w:iCs/>
          <w:szCs w:val="24"/>
        </w:rPr>
        <w:t>correspondiente</w:t>
      </w:r>
      <w:r w:rsidR="00E70EF8" w:rsidRPr="00094D2D">
        <w:rPr>
          <w:rFonts w:ascii="Times New Roman" w:hAnsi="Times New Roman" w:cs="Times New Roman"/>
          <w:bCs/>
          <w:iCs/>
          <w:szCs w:val="24"/>
        </w:rPr>
        <w:t>s</w:t>
      </w:r>
      <w:r w:rsidR="005A1E5D" w:rsidRPr="00094D2D">
        <w:rPr>
          <w:rFonts w:ascii="Times New Roman" w:hAnsi="Times New Roman" w:cs="Times New Roman"/>
          <w:bCs/>
          <w:iCs/>
          <w:szCs w:val="24"/>
        </w:rPr>
        <w:t xml:space="preserve"> a la separación de los estándares de ca</w:t>
      </w:r>
      <w:r w:rsidR="00AC5FDE" w:rsidRPr="00094D2D">
        <w:rPr>
          <w:rFonts w:ascii="Times New Roman" w:hAnsi="Times New Roman" w:cs="Times New Roman"/>
          <w:bCs/>
          <w:iCs/>
          <w:szCs w:val="24"/>
        </w:rPr>
        <w:t>rotenoides</w:t>
      </w:r>
      <w:r w:rsidR="005A1E5D" w:rsidRPr="00094D2D">
        <w:rPr>
          <w:rFonts w:ascii="Times New Roman" w:hAnsi="Times New Roman" w:cs="Times New Roman"/>
          <w:bCs/>
          <w:iCs/>
          <w:szCs w:val="24"/>
        </w:rPr>
        <w:t xml:space="preserve">: </w:t>
      </w:r>
      <w:r w:rsidR="00AC5FDE" w:rsidRPr="00094D2D">
        <w:rPr>
          <w:rFonts w:ascii="Times New Roman" w:hAnsi="Times New Roman" w:cs="Times New Roman"/>
          <w:bCs/>
          <w:iCs/>
          <w:szCs w:val="24"/>
        </w:rPr>
        <w:t xml:space="preserve">A) </w:t>
      </w:r>
      <w:r w:rsidR="005A1E5D" w:rsidRPr="00094D2D">
        <w:rPr>
          <w:rFonts w:ascii="Times New Roman" w:hAnsi="Times New Roman" w:cs="Times New Roman"/>
          <w:bCs/>
          <w:iCs/>
          <w:szCs w:val="24"/>
          <w:lang w:val="en-US"/>
        </w:rPr>
        <w:t>β</w:t>
      </w:r>
      <w:r w:rsidR="00E26A51" w:rsidRPr="00094D2D">
        <w:rPr>
          <w:rFonts w:ascii="Times New Roman" w:hAnsi="Times New Roman" w:cs="Times New Roman"/>
          <w:bCs/>
          <w:iCs/>
          <w:szCs w:val="24"/>
        </w:rPr>
        <w:t>–</w:t>
      </w:r>
      <w:r w:rsidR="005A1E5D" w:rsidRPr="00094D2D">
        <w:rPr>
          <w:rFonts w:ascii="Times New Roman" w:hAnsi="Times New Roman" w:cs="Times New Roman"/>
          <w:bCs/>
          <w:iCs/>
          <w:szCs w:val="24"/>
        </w:rPr>
        <w:t>Caroten</w:t>
      </w:r>
      <w:r w:rsidR="00AC5FDE" w:rsidRPr="00094D2D">
        <w:rPr>
          <w:rFonts w:ascii="Times New Roman" w:hAnsi="Times New Roman" w:cs="Times New Roman"/>
          <w:bCs/>
          <w:iCs/>
          <w:szCs w:val="24"/>
        </w:rPr>
        <w:t>o</w:t>
      </w:r>
      <w:r w:rsidR="00E70EF8" w:rsidRPr="00094D2D">
        <w:rPr>
          <w:rFonts w:ascii="Times New Roman" w:hAnsi="Times New Roman" w:cs="Times New Roman"/>
          <w:bCs/>
          <w:iCs/>
          <w:szCs w:val="24"/>
        </w:rPr>
        <w:t xml:space="preserve"> (4.4)</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B) </w:t>
      </w:r>
      <w:r w:rsidR="005A1E5D" w:rsidRPr="00094D2D">
        <w:rPr>
          <w:rFonts w:ascii="Times New Roman" w:hAnsi="Times New Roman" w:cs="Times New Roman"/>
          <w:bCs/>
          <w:iCs/>
          <w:szCs w:val="24"/>
          <w:lang w:val="en-US"/>
        </w:rPr>
        <w:t>α</w:t>
      </w:r>
      <w:r w:rsidR="005A1E5D" w:rsidRPr="00094D2D">
        <w:rPr>
          <w:rFonts w:ascii="Times New Roman" w:hAnsi="Times New Roman" w:cs="Times New Roman"/>
          <w:bCs/>
          <w:iCs/>
          <w:szCs w:val="24"/>
        </w:rPr>
        <w:t>-Caroten</w:t>
      </w:r>
      <w:r w:rsidR="00AC5FDE" w:rsidRPr="00094D2D">
        <w:rPr>
          <w:rFonts w:ascii="Times New Roman" w:hAnsi="Times New Roman" w:cs="Times New Roman"/>
          <w:bCs/>
          <w:iCs/>
          <w:szCs w:val="24"/>
        </w:rPr>
        <w:t>o</w:t>
      </w:r>
      <w:r w:rsidR="00E70EF8" w:rsidRPr="00094D2D">
        <w:rPr>
          <w:rFonts w:ascii="Times New Roman" w:hAnsi="Times New Roman" w:cs="Times New Roman"/>
          <w:bCs/>
          <w:iCs/>
          <w:szCs w:val="24"/>
        </w:rPr>
        <w:t xml:space="preserve"> (5.2)</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C) </w:t>
      </w:r>
      <w:r w:rsidR="005A1E5D" w:rsidRPr="00094D2D">
        <w:rPr>
          <w:rFonts w:ascii="Times New Roman" w:hAnsi="Times New Roman" w:cs="Times New Roman"/>
          <w:bCs/>
          <w:iCs/>
          <w:szCs w:val="24"/>
          <w:lang w:val="en-US"/>
        </w:rPr>
        <w:t>β</w:t>
      </w:r>
      <w:r w:rsidR="005A1E5D" w:rsidRPr="00094D2D">
        <w:rPr>
          <w:rFonts w:ascii="Times New Roman" w:hAnsi="Times New Roman" w:cs="Times New Roman"/>
          <w:bCs/>
          <w:iCs/>
          <w:szCs w:val="24"/>
        </w:rPr>
        <w:t>-Cripoxantin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(8.3)</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D)  </w:t>
      </w:r>
      <w:r w:rsidR="005A1E5D" w:rsidRPr="00094D2D">
        <w:rPr>
          <w:rFonts w:ascii="Times New Roman" w:hAnsi="Times New Roman" w:cs="Times New Roman"/>
          <w:bCs/>
          <w:iCs/>
          <w:szCs w:val="24"/>
          <w:lang w:val="en-US"/>
        </w:rPr>
        <w:t>α</w:t>
      </w:r>
      <w:r w:rsidR="005A1E5D" w:rsidRPr="00094D2D">
        <w:rPr>
          <w:rFonts w:ascii="Times New Roman" w:hAnsi="Times New Roman" w:cs="Times New Roman"/>
          <w:bCs/>
          <w:iCs/>
          <w:szCs w:val="24"/>
        </w:rPr>
        <w:t>-Criptoxantin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(8.8)</w:t>
      </w:r>
      <w:r w:rsidR="00AC5FDE" w:rsidRPr="00094D2D">
        <w:rPr>
          <w:rFonts w:ascii="Times New Roman" w:hAnsi="Times New Roman" w:cs="Times New Roman"/>
          <w:bCs/>
          <w:iCs/>
          <w:szCs w:val="24"/>
        </w:rPr>
        <w:t xml:space="preserve">, E) </w:t>
      </w:r>
      <w:r w:rsidR="005A1E5D" w:rsidRPr="00094D2D">
        <w:rPr>
          <w:rFonts w:ascii="Times New Roman" w:hAnsi="Times New Roman" w:cs="Times New Roman"/>
          <w:bCs/>
          <w:iCs/>
          <w:szCs w:val="24"/>
        </w:rPr>
        <w:t>trans-</w:t>
      </w:r>
      <w:r w:rsidR="005A1E5D" w:rsidRPr="00094D2D">
        <w:rPr>
          <w:rFonts w:ascii="Times New Roman" w:hAnsi="Times New Roman" w:cs="Times New Roman"/>
          <w:bCs/>
          <w:iCs/>
          <w:szCs w:val="24"/>
          <w:lang w:val="en-US"/>
        </w:rPr>
        <w:t>β</w:t>
      </w:r>
      <w:r w:rsidR="005A1E5D" w:rsidRPr="00094D2D">
        <w:rPr>
          <w:rFonts w:ascii="Times New Roman" w:hAnsi="Times New Roman" w:cs="Times New Roman"/>
          <w:bCs/>
          <w:iCs/>
          <w:szCs w:val="24"/>
        </w:rPr>
        <w:t>-Apo-8-carotenal</w:t>
      </w:r>
      <w:r w:rsidR="00E70EF8" w:rsidRPr="00094D2D">
        <w:rPr>
          <w:rFonts w:ascii="Times New Roman" w:hAnsi="Times New Roman" w:cs="Times New Roman"/>
          <w:bCs/>
          <w:iCs/>
          <w:szCs w:val="24"/>
        </w:rPr>
        <w:t xml:space="preserve"> (9.2)</w:t>
      </w:r>
      <w:r w:rsidR="005A1E5D" w:rsidRPr="00094D2D">
        <w:rPr>
          <w:rFonts w:ascii="Times New Roman" w:hAnsi="Times New Roman" w:cs="Times New Roman"/>
          <w:bCs/>
          <w:iCs/>
          <w:szCs w:val="24"/>
        </w:rPr>
        <w:t xml:space="preserve">, </w:t>
      </w:r>
      <w:r w:rsidR="00AC5FDE" w:rsidRPr="00094D2D">
        <w:rPr>
          <w:rFonts w:ascii="Times New Roman" w:hAnsi="Times New Roman" w:cs="Times New Roman"/>
          <w:bCs/>
          <w:iCs/>
          <w:szCs w:val="24"/>
        </w:rPr>
        <w:t xml:space="preserve">F) </w:t>
      </w:r>
      <w:r w:rsidR="005A1E5D" w:rsidRPr="00094D2D">
        <w:rPr>
          <w:rFonts w:ascii="Times New Roman" w:hAnsi="Times New Roman" w:cs="Times New Roman"/>
          <w:bCs/>
          <w:iCs/>
          <w:szCs w:val="24"/>
        </w:rPr>
        <w:t>Zeaxantin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(12.3)</w:t>
      </w:r>
      <w:r w:rsidR="005A1E5D" w:rsidRPr="00094D2D">
        <w:rPr>
          <w:rFonts w:ascii="Times New Roman" w:hAnsi="Times New Roman" w:cs="Times New Roman"/>
          <w:bCs/>
          <w:iCs/>
          <w:szCs w:val="24"/>
        </w:rPr>
        <w:t xml:space="preserve">, </w:t>
      </w:r>
      <w:r w:rsidR="00AC5FDE" w:rsidRPr="00094D2D">
        <w:rPr>
          <w:rFonts w:ascii="Times New Roman" w:hAnsi="Times New Roman" w:cs="Times New Roman"/>
          <w:bCs/>
          <w:iCs/>
          <w:szCs w:val="24"/>
        </w:rPr>
        <w:t xml:space="preserve">G) </w:t>
      </w:r>
      <w:r w:rsidR="005A1E5D" w:rsidRPr="00094D2D">
        <w:rPr>
          <w:rFonts w:ascii="Times New Roman" w:hAnsi="Times New Roman" w:cs="Times New Roman"/>
          <w:bCs/>
          <w:iCs/>
          <w:szCs w:val="24"/>
        </w:rPr>
        <w:t>cis-Zeaxantin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(13.4)</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H) </w:t>
      </w:r>
      <w:r w:rsidR="00840311" w:rsidRPr="00094D2D">
        <w:rPr>
          <w:rFonts w:ascii="Times New Roman" w:hAnsi="Times New Roman" w:cs="Times New Roman"/>
          <w:bCs/>
          <w:iCs/>
          <w:szCs w:val="24"/>
        </w:rPr>
        <w:t>Luteína</w:t>
      </w:r>
      <w:r w:rsidR="00E70EF8" w:rsidRPr="00094D2D">
        <w:rPr>
          <w:rFonts w:ascii="Times New Roman" w:hAnsi="Times New Roman" w:cs="Times New Roman"/>
          <w:bCs/>
          <w:iCs/>
          <w:szCs w:val="24"/>
        </w:rPr>
        <w:t xml:space="preserve"> (17.3)</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I) </w:t>
      </w:r>
      <w:r w:rsidR="005A1E5D" w:rsidRPr="00094D2D">
        <w:rPr>
          <w:rFonts w:ascii="Times New Roman" w:hAnsi="Times New Roman" w:cs="Times New Roman"/>
          <w:bCs/>
          <w:iCs/>
          <w:szCs w:val="24"/>
        </w:rPr>
        <w:t>Luteoxantin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(17.9)</w:t>
      </w:r>
      <w:r w:rsidR="005A1E5D" w:rsidRPr="00094D2D">
        <w:rPr>
          <w:rFonts w:ascii="Times New Roman" w:hAnsi="Times New Roman" w:cs="Times New Roman"/>
          <w:bCs/>
          <w:iCs/>
          <w:szCs w:val="24"/>
        </w:rPr>
        <w:t>,</w:t>
      </w:r>
      <w:r w:rsidR="00AC5FDE" w:rsidRPr="00094D2D">
        <w:rPr>
          <w:rFonts w:ascii="Times New Roman" w:hAnsi="Times New Roman" w:cs="Times New Roman"/>
          <w:bCs/>
          <w:iCs/>
          <w:szCs w:val="24"/>
        </w:rPr>
        <w:t xml:space="preserve"> J) </w:t>
      </w:r>
      <w:r w:rsidR="005A1E5D" w:rsidRPr="00094D2D">
        <w:rPr>
          <w:rFonts w:ascii="Times New Roman" w:hAnsi="Times New Roman" w:cs="Times New Roman"/>
          <w:bCs/>
          <w:iCs/>
          <w:szCs w:val="24"/>
        </w:rPr>
        <w:t>Astaxantin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(18.5)</w:t>
      </w:r>
      <w:r w:rsidR="005A1E5D" w:rsidRPr="00094D2D">
        <w:rPr>
          <w:rFonts w:ascii="Times New Roman" w:hAnsi="Times New Roman" w:cs="Times New Roman"/>
          <w:bCs/>
          <w:iCs/>
          <w:szCs w:val="24"/>
        </w:rPr>
        <w:t xml:space="preserve">, </w:t>
      </w:r>
      <w:r w:rsidR="00AC5FDE" w:rsidRPr="00094D2D">
        <w:rPr>
          <w:rFonts w:ascii="Times New Roman" w:hAnsi="Times New Roman" w:cs="Times New Roman"/>
          <w:bCs/>
          <w:iCs/>
          <w:szCs w:val="24"/>
        </w:rPr>
        <w:t xml:space="preserve">K) </w:t>
      </w:r>
      <w:r w:rsidR="005A1E5D" w:rsidRPr="00094D2D">
        <w:rPr>
          <w:rFonts w:ascii="Times New Roman" w:hAnsi="Times New Roman" w:cs="Times New Roman"/>
          <w:bCs/>
          <w:iCs/>
          <w:szCs w:val="24"/>
        </w:rPr>
        <w:t>Violaxantin</w:t>
      </w:r>
      <w:r w:rsidR="00AC5FDE" w:rsidRPr="00094D2D">
        <w:rPr>
          <w:rFonts w:ascii="Times New Roman" w:hAnsi="Times New Roman" w:cs="Times New Roman"/>
          <w:bCs/>
          <w:iCs/>
          <w:szCs w:val="24"/>
        </w:rPr>
        <w:t>a</w:t>
      </w:r>
      <w:r w:rsidR="00E70EF8" w:rsidRPr="00094D2D">
        <w:rPr>
          <w:rFonts w:ascii="Times New Roman" w:hAnsi="Times New Roman" w:cs="Times New Roman"/>
          <w:bCs/>
          <w:iCs/>
          <w:szCs w:val="24"/>
        </w:rPr>
        <w:t xml:space="preserve"> (19.5)</w:t>
      </w:r>
      <w:r w:rsidR="005A1E5D" w:rsidRPr="00094D2D">
        <w:rPr>
          <w:rFonts w:ascii="Times New Roman" w:hAnsi="Times New Roman" w:cs="Times New Roman"/>
          <w:bCs/>
          <w:iCs/>
          <w:szCs w:val="24"/>
        </w:rPr>
        <w:t xml:space="preserve"> y </w:t>
      </w:r>
      <w:r w:rsidR="00AC5FDE" w:rsidRPr="00094D2D">
        <w:rPr>
          <w:rFonts w:ascii="Times New Roman" w:hAnsi="Times New Roman" w:cs="Times New Roman"/>
          <w:bCs/>
          <w:iCs/>
          <w:szCs w:val="24"/>
        </w:rPr>
        <w:t xml:space="preserve">L) </w:t>
      </w:r>
      <w:r w:rsidR="005A1E5D" w:rsidRPr="00094D2D">
        <w:rPr>
          <w:rFonts w:ascii="Times New Roman" w:hAnsi="Times New Roman" w:cs="Times New Roman"/>
          <w:bCs/>
          <w:iCs/>
          <w:szCs w:val="24"/>
        </w:rPr>
        <w:t>Neoxantin</w:t>
      </w:r>
      <w:r w:rsidR="00AC5FDE" w:rsidRPr="00094D2D">
        <w:rPr>
          <w:rFonts w:ascii="Times New Roman" w:hAnsi="Times New Roman" w:cs="Times New Roman"/>
          <w:bCs/>
          <w:iCs/>
          <w:szCs w:val="24"/>
        </w:rPr>
        <w:t xml:space="preserve">a </w:t>
      </w:r>
      <w:r w:rsidR="00E70EF8" w:rsidRPr="00094D2D">
        <w:rPr>
          <w:rFonts w:ascii="Times New Roman" w:hAnsi="Times New Roman" w:cs="Times New Roman"/>
          <w:bCs/>
          <w:iCs/>
          <w:szCs w:val="24"/>
        </w:rPr>
        <w:t xml:space="preserve">(20.7) </w:t>
      </w:r>
      <w:r w:rsidR="00AC5FDE" w:rsidRPr="00094D2D">
        <w:rPr>
          <w:rFonts w:ascii="Times New Roman" w:hAnsi="Times New Roman" w:cs="Times New Roman"/>
          <w:bCs/>
          <w:iCs/>
          <w:szCs w:val="24"/>
        </w:rPr>
        <w:t xml:space="preserve">mediante </w:t>
      </w:r>
      <w:r>
        <w:rPr>
          <w:rFonts w:ascii="Times New Roman" w:hAnsi="Times New Roman" w:cs="Times New Roman"/>
          <w:bCs/>
          <w:iCs/>
          <w:szCs w:val="24"/>
        </w:rPr>
        <w:t xml:space="preserve">fase directa </w:t>
      </w:r>
      <w:r w:rsidR="005A1E5D" w:rsidRPr="00094D2D">
        <w:rPr>
          <w:rFonts w:ascii="Times New Roman" w:hAnsi="Times New Roman" w:cs="Times New Roman"/>
          <w:bCs/>
          <w:iCs/>
          <w:szCs w:val="24"/>
        </w:rPr>
        <w:t xml:space="preserve">HPLC. </w:t>
      </w:r>
    </w:p>
    <w:p w14:paraId="2A0CE90E" w14:textId="77777777" w:rsidR="00AC5FDE" w:rsidRDefault="00AC5FDE" w:rsidP="00A8285B">
      <w:pPr>
        <w:autoSpaceDE w:val="0"/>
        <w:autoSpaceDN w:val="0"/>
        <w:adjustRightInd w:val="0"/>
        <w:spacing w:line="480" w:lineRule="auto"/>
        <w:jc w:val="both"/>
        <w:rPr>
          <w:b/>
        </w:rPr>
      </w:pPr>
      <w:r w:rsidRPr="0021528C">
        <w:rPr>
          <w:rFonts w:cs="Arial"/>
          <w:bCs/>
          <w:iCs/>
          <w:noProof/>
          <w:sz w:val="36"/>
          <w:szCs w:val="36"/>
          <w:lang w:eastAsia="es-MX"/>
        </w:rPr>
        <w:drawing>
          <wp:inline distT="0" distB="0" distL="0" distR="0" wp14:anchorId="563E5640" wp14:editId="307FC9D7">
            <wp:extent cx="5606415" cy="29444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6415" cy="2944495"/>
                    </a:xfrm>
                    <a:prstGeom prst="rect">
                      <a:avLst/>
                    </a:prstGeom>
                    <a:noFill/>
                    <a:ln>
                      <a:noFill/>
                    </a:ln>
                  </pic:spPr>
                </pic:pic>
              </a:graphicData>
            </a:graphic>
          </wp:inline>
        </w:drawing>
      </w:r>
    </w:p>
    <w:p w14:paraId="7B10E62A" w14:textId="77777777" w:rsidR="00743B50" w:rsidRDefault="00AC5FDE">
      <w:pPr>
        <w:rPr>
          <w:rFonts w:ascii="Times New Roman" w:hAnsi="Times New Roman" w:cs="Times New Roman"/>
          <w:b/>
        </w:rPr>
      </w:pPr>
      <w:r w:rsidRPr="00094D2D">
        <w:rPr>
          <w:rFonts w:ascii="Times New Roman" w:hAnsi="Times New Roman" w:cs="Times New Roman"/>
          <w:b/>
        </w:rPr>
        <w:t xml:space="preserve">Figura </w:t>
      </w:r>
      <w:r w:rsidR="00876AE2" w:rsidRPr="00094D2D">
        <w:rPr>
          <w:rFonts w:ascii="Times New Roman" w:hAnsi="Times New Roman" w:cs="Times New Roman"/>
          <w:b/>
        </w:rPr>
        <w:t>2</w:t>
      </w:r>
      <w:r w:rsidR="006E224E" w:rsidRPr="00094D2D">
        <w:rPr>
          <w:rFonts w:ascii="Times New Roman" w:hAnsi="Times New Roman" w:cs="Times New Roman"/>
          <w:b/>
        </w:rPr>
        <w:t xml:space="preserve">. </w:t>
      </w:r>
      <w:r w:rsidRPr="00094D2D">
        <w:rPr>
          <w:rFonts w:ascii="Times New Roman" w:hAnsi="Times New Roman" w:cs="Times New Roman"/>
          <w:b/>
        </w:rPr>
        <w:t xml:space="preserve">Cromatograma </w:t>
      </w:r>
      <w:r w:rsidR="00094D2D" w:rsidRPr="00094D2D">
        <w:rPr>
          <w:rFonts w:ascii="Times New Roman" w:hAnsi="Times New Roman" w:cs="Times New Roman"/>
          <w:b/>
        </w:rPr>
        <w:t xml:space="preserve">HPLC fase directa de los estándares </w:t>
      </w:r>
      <w:r w:rsidRPr="00094D2D">
        <w:rPr>
          <w:rFonts w:ascii="Times New Roman" w:hAnsi="Times New Roman" w:cs="Times New Roman"/>
          <w:b/>
        </w:rPr>
        <w:t>de Carotenoides</w:t>
      </w:r>
      <w:r w:rsidR="00094D2D" w:rsidRPr="00094D2D">
        <w:rPr>
          <w:rFonts w:ascii="Times New Roman" w:hAnsi="Times New Roman" w:cs="Times New Roman"/>
          <w:b/>
        </w:rPr>
        <w:t xml:space="preserve"> medidos</w:t>
      </w:r>
      <w:r w:rsidRPr="00094D2D">
        <w:rPr>
          <w:rFonts w:ascii="Times New Roman" w:hAnsi="Times New Roman" w:cs="Times New Roman"/>
          <w:b/>
        </w:rPr>
        <w:t xml:space="preserve"> a 450 nm.</w:t>
      </w:r>
    </w:p>
    <w:p w14:paraId="006F8B8D" w14:textId="77777777" w:rsidR="00743B50" w:rsidRDefault="00743B50">
      <w:pPr>
        <w:rPr>
          <w:rFonts w:ascii="Times New Roman" w:hAnsi="Times New Roman" w:cs="Times New Roman"/>
          <w:b/>
        </w:rPr>
      </w:pPr>
    </w:p>
    <w:p w14:paraId="4C558771" w14:textId="525ACCCC" w:rsidR="00FD2122" w:rsidRPr="00094D2D" w:rsidRDefault="00FD2122">
      <w:pPr>
        <w:rPr>
          <w:rFonts w:ascii="Times New Roman" w:hAnsi="Times New Roman" w:cs="Times New Roman"/>
          <w:bCs/>
          <w:iCs/>
          <w:noProof/>
          <w:szCs w:val="24"/>
          <w:lang w:eastAsia="es-MX"/>
        </w:rPr>
      </w:pPr>
      <w:r w:rsidRPr="00094D2D">
        <w:rPr>
          <w:rFonts w:ascii="Times New Roman" w:hAnsi="Times New Roman" w:cs="Times New Roman"/>
          <w:bCs/>
          <w:iCs/>
          <w:noProof/>
          <w:szCs w:val="24"/>
          <w:lang w:eastAsia="es-MX"/>
        </w:rPr>
        <w:br w:type="page"/>
      </w:r>
    </w:p>
    <w:p w14:paraId="19A5F71C" w14:textId="6E1DC260" w:rsidR="003976BC" w:rsidRDefault="00876AE2" w:rsidP="008D1D53">
      <w:pPr>
        <w:autoSpaceDE w:val="0"/>
        <w:autoSpaceDN w:val="0"/>
        <w:adjustRightInd w:val="0"/>
        <w:spacing w:line="480" w:lineRule="auto"/>
        <w:jc w:val="both"/>
        <w:rPr>
          <w:rFonts w:ascii="Times New Roman" w:hAnsi="Times New Roman" w:cs="Times New Roman"/>
          <w:bCs/>
          <w:iCs/>
          <w:szCs w:val="24"/>
        </w:rPr>
      </w:pPr>
      <w:r w:rsidRPr="000A718D">
        <w:rPr>
          <w:rFonts w:ascii="Times New Roman" w:hAnsi="Times New Roman" w:cs="Times New Roman"/>
          <w:bCs/>
          <w:iCs/>
          <w:noProof/>
          <w:szCs w:val="24"/>
          <w:lang w:eastAsia="es-MX"/>
        </w:rPr>
        <w:lastRenderedPageBreak/>
        <w:t>La figura 3</w:t>
      </w:r>
      <w:r w:rsidR="00FD2122" w:rsidRPr="000A718D">
        <w:rPr>
          <w:rFonts w:ascii="Times New Roman" w:hAnsi="Times New Roman" w:cs="Times New Roman"/>
          <w:bCs/>
          <w:iCs/>
          <w:noProof/>
          <w:szCs w:val="24"/>
          <w:lang w:eastAsia="es-MX"/>
        </w:rPr>
        <w:t xml:space="preserve"> mue</w:t>
      </w:r>
      <w:r w:rsidR="001266D5" w:rsidRPr="000A718D">
        <w:rPr>
          <w:rFonts w:ascii="Times New Roman" w:hAnsi="Times New Roman" w:cs="Times New Roman"/>
          <w:bCs/>
          <w:iCs/>
          <w:noProof/>
          <w:szCs w:val="24"/>
          <w:lang w:eastAsia="es-MX"/>
        </w:rPr>
        <w:t>s</w:t>
      </w:r>
      <w:r w:rsidR="00FD2122" w:rsidRPr="000A718D">
        <w:rPr>
          <w:rFonts w:ascii="Times New Roman" w:hAnsi="Times New Roman" w:cs="Times New Roman"/>
          <w:bCs/>
          <w:iCs/>
          <w:noProof/>
          <w:szCs w:val="24"/>
          <w:lang w:eastAsia="es-MX"/>
        </w:rPr>
        <w:t xml:space="preserve">tra los tiempos de retención de los carotenos de la muestra </w:t>
      </w:r>
      <w:r w:rsidR="00FD2122" w:rsidRPr="000834FF">
        <w:rPr>
          <w:rFonts w:ascii="Times New Roman" w:hAnsi="Times New Roman" w:cs="Times New Roman"/>
          <w:bCs/>
          <w:iCs/>
          <w:noProof/>
          <w:szCs w:val="24"/>
          <w:lang w:eastAsia="es-MX"/>
        </w:rPr>
        <w:t xml:space="preserve">de </w:t>
      </w:r>
      <w:r w:rsidR="00FD2122" w:rsidRPr="00743B50">
        <w:rPr>
          <w:rFonts w:ascii="Times New Roman" w:hAnsi="Times New Roman" w:cs="Times New Roman"/>
          <w:bCs/>
          <w:iCs/>
          <w:noProof/>
          <w:szCs w:val="24"/>
          <w:lang w:eastAsia="es-MX"/>
        </w:rPr>
        <w:t>chile ancho</w:t>
      </w:r>
      <w:r w:rsidR="00FD2122" w:rsidRPr="000A718D">
        <w:rPr>
          <w:rFonts w:ascii="Times New Roman" w:hAnsi="Times New Roman" w:cs="Times New Roman"/>
          <w:bCs/>
          <w:iCs/>
          <w:noProof/>
          <w:szCs w:val="24"/>
          <w:lang w:eastAsia="es-MX"/>
        </w:rPr>
        <w:t xml:space="preserve"> </w:t>
      </w:r>
      <w:r w:rsidR="008B1E76">
        <w:rPr>
          <w:rFonts w:ascii="Times New Roman" w:hAnsi="Times New Roman" w:cs="Times New Roman"/>
          <w:bCs/>
          <w:iCs/>
          <w:noProof/>
          <w:szCs w:val="24"/>
          <w:lang w:eastAsia="es-MX"/>
        </w:rPr>
        <w:t xml:space="preserve">10 años </w:t>
      </w:r>
      <w:r w:rsidR="00FD2122" w:rsidRPr="000A718D">
        <w:rPr>
          <w:rFonts w:ascii="Times New Roman" w:hAnsi="Times New Roman" w:cs="Times New Roman"/>
          <w:bCs/>
          <w:iCs/>
          <w:szCs w:val="24"/>
        </w:rPr>
        <w:t xml:space="preserve">A) </w:t>
      </w:r>
      <w:r w:rsidR="00FD2122" w:rsidRPr="000A718D">
        <w:rPr>
          <w:rFonts w:ascii="Times New Roman" w:hAnsi="Times New Roman" w:cs="Times New Roman"/>
          <w:bCs/>
          <w:iCs/>
          <w:szCs w:val="24"/>
          <w:lang w:val="en-US"/>
        </w:rPr>
        <w:t>β</w:t>
      </w:r>
      <w:r w:rsidR="00FD2122" w:rsidRPr="000A718D">
        <w:rPr>
          <w:rFonts w:ascii="Times New Roman" w:hAnsi="Times New Roman" w:cs="Times New Roman"/>
          <w:bCs/>
          <w:iCs/>
          <w:szCs w:val="24"/>
        </w:rPr>
        <w:t xml:space="preserve">-Caroteno (4.8), </w:t>
      </w:r>
      <w:r w:rsidR="003976BC">
        <w:rPr>
          <w:rFonts w:ascii="Times New Roman" w:hAnsi="Times New Roman" w:cs="Times New Roman"/>
          <w:bCs/>
          <w:iCs/>
          <w:szCs w:val="24"/>
        </w:rPr>
        <w:t xml:space="preserve"> </w:t>
      </w:r>
      <w:r w:rsidR="00FD2122" w:rsidRPr="000A718D">
        <w:rPr>
          <w:rFonts w:ascii="Times New Roman" w:hAnsi="Times New Roman" w:cs="Times New Roman"/>
          <w:bCs/>
          <w:iCs/>
          <w:szCs w:val="24"/>
        </w:rPr>
        <w:t xml:space="preserve">B) </w:t>
      </w:r>
      <w:r w:rsidR="00FD2122" w:rsidRPr="000A718D">
        <w:rPr>
          <w:rFonts w:ascii="Times New Roman" w:hAnsi="Times New Roman" w:cs="Times New Roman"/>
          <w:bCs/>
          <w:iCs/>
          <w:szCs w:val="24"/>
          <w:lang w:val="en-US"/>
        </w:rPr>
        <w:t>α</w:t>
      </w:r>
      <w:r w:rsidR="00E26A51" w:rsidRPr="000A718D">
        <w:rPr>
          <w:rFonts w:ascii="Times New Roman" w:hAnsi="Times New Roman" w:cs="Times New Roman"/>
          <w:bCs/>
          <w:iCs/>
          <w:szCs w:val="24"/>
        </w:rPr>
        <w:t>–</w:t>
      </w:r>
      <w:r w:rsidR="00FD2122" w:rsidRPr="000A718D">
        <w:rPr>
          <w:rFonts w:ascii="Times New Roman" w:hAnsi="Times New Roman" w:cs="Times New Roman"/>
          <w:bCs/>
          <w:iCs/>
          <w:szCs w:val="24"/>
        </w:rPr>
        <w:t>Caroteno (5.0),</w:t>
      </w:r>
      <w:r w:rsidR="003976BC">
        <w:rPr>
          <w:rFonts w:ascii="Times New Roman" w:hAnsi="Times New Roman" w:cs="Times New Roman"/>
          <w:bCs/>
          <w:iCs/>
          <w:szCs w:val="24"/>
        </w:rPr>
        <w:t xml:space="preserve"> </w:t>
      </w:r>
      <w:r w:rsidR="00FD2122" w:rsidRPr="000A718D">
        <w:rPr>
          <w:rFonts w:ascii="Times New Roman" w:hAnsi="Times New Roman" w:cs="Times New Roman"/>
          <w:bCs/>
          <w:iCs/>
          <w:szCs w:val="24"/>
        </w:rPr>
        <w:t xml:space="preserve"> </w:t>
      </w:r>
      <w:r w:rsidR="009F390D" w:rsidRPr="000A718D">
        <w:rPr>
          <w:rFonts w:ascii="Times New Roman" w:hAnsi="Times New Roman" w:cs="Times New Roman"/>
          <w:bCs/>
          <w:iCs/>
          <w:szCs w:val="24"/>
        </w:rPr>
        <w:t xml:space="preserve">C) </w:t>
      </w:r>
      <w:r w:rsidR="009F390D" w:rsidRPr="000A718D">
        <w:rPr>
          <w:rFonts w:ascii="Times New Roman" w:hAnsi="Times New Roman" w:cs="Times New Roman"/>
          <w:bCs/>
          <w:iCs/>
          <w:szCs w:val="24"/>
          <w:lang w:val="en-US"/>
        </w:rPr>
        <w:t>β</w:t>
      </w:r>
      <w:r w:rsidR="009F390D" w:rsidRPr="000A718D">
        <w:rPr>
          <w:rFonts w:ascii="Times New Roman" w:hAnsi="Times New Roman" w:cs="Times New Roman"/>
          <w:bCs/>
          <w:iCs/>
          <w:szCs w:val="24"/>
        </w:rPr>
        <w:t>–Criptoxantina (8.2),</w:t>
      </w:r>
      <w:r w:rsidR="003976BC">
        <w:rPr>
          <w:rFonts w:ascii="Times New Roman" w:hAnsi="Times New Roman" w:cs="Times New Roman"/>
          <w:bCs/>
          <w:iCs/>
          <w:szCs w:val="24"/>
        </w:rPr>
        <w:t xml:space="preserve"> </w:t>
      </w:r>
      <w:r w:rsidR="009F390D" w:rsidRPr="000A718D">
        <w:rPr>
          <w:rFonts w:ascii="Times New Roman" w:hAnsi="Times New Roman" w:cs="Times New Roman"/>
          <w:bCs/>
          <w:iCs/>
          <w:szCs w:val="24"/>
        </w:rPr>
        <w:t xml:space="preserve"> </w:t>
      </w:r>
      <w:r w:rsidR="00FD2122" w:rsidRPr="000A718D">
        <w:rPr>
          <w:rFonts w:ascii="Times New Roman" w:hAnsi="Times New Roman" w:cs="Times New Roman"/>
          <w:bCs/>
          <w:iCs/>
          <w:szCs w:val="24"/>
        </w:rPr>
        <w:t>E) trans</w:t>
      </w:r>
      <w:r w:rsidR="00E26A51" w:rsidRPr="000A718D">
        <w:rPr>
          <w:rFonts w:ascii="Times New Roman" w:hAnsi="Times New Roman" w:cs="Times New Roman"/>
          <w:bCs/>
          <w:iCs/>
          <w:szCs w:val="24"/>
        </w:rPr>
        <w:t>–</w:t>
      </w:r>
      <w:r w:rsidR="00FD2122" w:rsidRPr="000A718D">
        <w:rPr>
          <w:rFonts w:ascii="Times New Roman" w:hAnsi="Times New Roman" w:cs="Times New Roman"/>
          <w:bCs/>
          <w:iCs/>
          <w:szCs w:val="24"/>
          <w:lang w:val="en-US"/>
        </w:rPr>
        <w:t>β</w:t>
      </w:r>
      <w:r w:rsidR="00E26A51" w:rsidRPr="000A718D">
        <w:rPr>
          <w:rFonts w:ascii="Times New Roman" w:hAnsi="Times New Roman" w:cs="Times New Roman"/>
          <w:bCs/>
          <w:iCs/>
          <w:szCs w:val="24"/>
        </w:rPr>
        <w:t>–</w:t>
      </w:r>
      <w:r w:rsidR="00FD2122" w:rsidRPr="000A718D">
        <w:rPr>
          <w:rFonts w:ascii="Times New Roman" w:hAnsi="Times New Roman" w:cs="Times New Roman"/>
          <w:bCs/>
          <w:iCs/>
          <w:szCs w:val="24"/>
        </w:rPr>
        <w:t>Apo</w:t>
      </w:r>
      <w:r w:rsidR="00E26A51" w:rsidRPr="000A718D">
        <w:rPr>
          <w:rFonts w:ascii="Times New Roman" w:hAnsi="Times New Roman" w:cs="Times New Roman"/>
          <w:bCs/>
          <w:iCs/>
          <w:szCs w:val="24"/>
        </w:rPr>
        <w:t>–</w:t>
      </w:r>
      <w:r w:rsidR="00FD2122" w:rsidRPr="000A718D">
        <w:rPr>
          <w:rFonts w:ascii="Times New Roman" w:hAnsi="Times New Roman" w:cs="Times New Roman"/>
          <w:bCs/>
          <w:iCs/>
          <w:szCs w:val="24"/>
        </w:rPr>
        <w:t>8</w:t>
      </w:r>
      <w:r w:rsidR="00E26A51" w:rsidRPr="000A718D">
        <w:rPr>
          <w:rFonts w:ascii="Times New Roman" w:hAnsi="Times New Roman" w:cs="Times New Roman"/>
          <w:bCs/>
          <w:iCs/>
          <w:szCs w:val="24"/>
        </w:rPr>
        <w:t>–</w:t>
      </w:r>
      <w:r w:rsidR="00FD2122" w:rsidRPr="000A718D">
        <w:rPr>
          <w:rFonts w:ascii="Times New Roman" w:hAnsi="Times New Roman" w:cs="Times New Roman"/>
          <w:bCs/>
          <w:iCs/>
          <w:szCs w:val="24"/>
        </w:rPr>
        <w:t>carotenal (9.3),</w:t>
      </w:r>
      <w:r w:rsidR="003976BC">
        <w:rPr>
          <w:rFonts w:ascii="Times New Roman" w:hAnsi="Times New Roman" w:cs="Times New Roman"/>
          <w:bCs/>
          <w:iCs/>
          <w:szCs w:val="24"/>
        </w:rPr>
        <w:t xml:space="preserve"> </w:t>
      </w:r>
      <w:r w:rsidR="00F8196D">
        <w:rPr>
          <w:rFonts w:ascii="Times New Roman" w:hAnsi="Times New Roman" w:cs="Times New Roman"/>
          <w:bCs/>
          <w:iCs/>
          <w:szCs w:val="24"/>
        </w:rPr>
        <w:t xml:space="preserve"> H</w:t>
      </w:r>
      <w:r w:rsidR="00DB025B">
        <w:rPr>
          <w:rFonts w:ascii="Times New Roman" w:hAnsi="Times New Roman" w:cs="Times New Roman"/>
          <w:bCs/>
          <w:iCs/>
          <w:szCs w:val="24"/>
        </w:rPr>
        <w:t>) Luteína</w:t>
      </w:r>
      <w:r w:rsidR="00FD2122" w:rsidRPr="000A718D">
        <w:rPr>
          <w:rFonts w:ascii="Times New Roman" w:hAnsi="Times New Roman" w:cs="Times New Roman"/>
          <w:bCs/>
          <w:iCs/>
          <w:szCs w:val="24"/>
        </w:rPr>
        <w:t xml:space="preserve"> (17.5),</w:t>
      </w:r>
      <w:r w:rsidR="003976BC">
        <w:rPr>
          <w:rFonts w:ascii="Times New Roman" w:hAnsi="Times New Roman" w:cs="Times New Roman"/>
          <w:bCs/>
          <w:iCs/>
          <w:szCs w:val="24"/>
        </w:rPr>
        <w:t xml:space="preserve"> </w:t>
      </w:r>
      <w:r w:rsidR="008B1E76">
        <w:rPr>
          <w:rFonts w:ascii="Times New Roman" w:hAnsi="Times New Roman" w:cs="Times New Roman"/>
          <w:bCs/>
          <w:iCs/>
          <w:szCs w:val="24"/>
        </w:rPr>
        <w:t xml:space="preserve"> J) Astaxantina (19</w:t>
      </w:r>
      <w:r w:rsidR="00FD2122" w:rsidRPr="000A718D">
        <w:rPr>
          <w:rFonts w:ascii="Times New Roman" w:hAnsi="Times New Roman" w:cs="Times New Roman"/>
          <w:bCs/>
          <w:iCs/>
          <w:szCs w:val="24"/>
        </w:rPr>
        <w:t>.5</w:t>
      </w:r>
      <w:r w:rsidR="008B1E76">
        <w:rPr>
          <w:rFonts w:ascii="Times New Roman" w:hAnsi="Times New Roman" w:cs="Times New Roman"/>
          <w:bCs/>
          <w:iCs/>
          <w:szCs w:val="24"/>
        </w:rPr>
        <w:t>4</w:t>
      </w:r>
      <w:r w:rsidR="00FD2122" w:rsidRPr="000A718D">
        <w:rPr>
          <w:rFonts w:ascii="Times New Roman" w:hAnsi="Times New Roman" w:cs="Times New Roman"/>
          <w:bCs/>
          <w:iCs/>
          <w:szCs w:val="24"/>
        </w:rPr>
        <w:t xml:space="preserve">), </w:t>
      </w:r>
      <w:r w:rsidR="003976BC">
        <w:rPr>
          <w:rFonts w:ascii="Times New Roman" w:hAnsi="Times New Roman" w:cs="Times New Roman"/>
          <w:bCs/>
          <w:iCs/>
          <w:szCs w:val="24"/>
        </w:rPr>
        <w:t xml:space="preserve"> </w:t>
      </w:r>
      <w:r w:rsidR="00FD2122" w:rsidRPr="000A718D">
        <w:rPr>
          <w:rFonts w:ascii="Times New Roman" w:hAnsi="Times New Roman" w:cs="Times New Roman"/>
          <w:bCs/>
          <w:iCs/>
          <w:szCs w:val="24"/>
        </w:rPr>
        <w:t xml:space="preserve">K) Violaxantina </w:t>
      </w:r>
      <w:r w:rsidR="00F8196D">
        <w:rPr>
          <w:rFonts w:ascii="Times New Roman" w:hAnsi="Times New Roman" w:cs="Times New Roman"/>
          <w:bCs/>
          <w:iCs/>
          <w:szCs w:val="24"/>
        </w:rPr>
        <w:t>(20.4</w:t>
      </w:r>
      <w:r w:rsidR="00FD2122" w:rsidRPr="003976BC">
        <w:rPr>
          <w:rFonts w:ascii="Times New Roman" w:hAnsi="Times New Roman" w:cs="Times New Roman"/>
          <w:bCs/>
          <w:iCs/>
          <w:szCs w:val="24"/>
        </w:rPr>
        <w:t>)</w:t>
      </w:r>
      <w:r w:rsidR="00F8196D">
        <w:rPr>
          <w:rFonts w:ascii="Times New Roman" w:hAnsi="Times New Roman" w:cs="Times New Roman"/>
          <w:bCs/>
          <w:iCs/>
          <w:szCs w:val="24"/>
        </w:rPr>
        <w:t>.</w:t>
      </w:r>
    </w:p>
    <w:p w14:paraId="633A7141" w14:textId="77777777" w:rsidR="00F8196D" w:rsidRDefault="00F8196D" w:rsidP="008D1D53">
      <w:pPr>
        <w:autoSpaceDE w:val="0"/>
        <w:autoSpaceDN w:val="0"/>
        <w:adjustRightInd w:val="0"/>
        <w:spacing w:line="480" w:lineRule="auto"/>
        <w:jc w:val="both"/>
        <w:rPr>
          <w:rFonts w:ascii="Times New Roman" w:hAnsi="Times New Roman" w:cs="Times New Roman"/>
          <w:bCs/>
          <w:iCs/>
          <w:szCs w:val="24"/>
        </w:rPr>
      </w:pPr>
    </w:p>
    <w:p w14:paraId="5417B622" w14:textId="77777777" w:rsidR="00F8196D" w:rsidRDefault="00F8196D" w:rsidP="008D1D53">
      <w:pPr>
        <w:autoSpaceDE w:val="0"/>
        <w:autoSpaceDN w:val="0"/>
        <w:adjustRightInd w:val="0"/>
        <w:spacing w:line="480" w:lineRule="auto"/>
        <w:jc w:val="both"/>
        <w:rPr>
          <w:rFonts w:ascii="Times New Roman" w:hAnsi="Times New Roman" w:cs="Times New Roman"/>
          <w:bCs/>
          <w:iCs/>
          <w:szCs w:val="24"/>
        </w:rPr>
      </w:pPr>
    </w:p>
    <w:p w14:paraId="2C82CF03" w14:textId="11B02106" w:rsidR="00AC5FDE" w:rsidRDefault="008B1E76">
      <w:pPr>
        <w:rPr>
          <w:b/>
        </w:rPr>
      </w:pPr>
      <w:r>
        <w:rPr>
          <w:b/>
          <w:noProof/>
          <w:lang w:eastAsia="es-MX"/>
        </w:rPr>
        <w:drawing>
          <wp:inline distT="0" distB="0" distL="0" distR="0" wp14:anchorId="39DFA32A" wp14:editId="46B10F98">
            <wp:extent cx="5607050" cy="2971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971800"/>
                    </a:xfrm>
                    <a:prstGeom prst="rect">
                      <a:avLst/>
                    </a:prstGeom>
                    <a:noFill/>
                    <a:ln>
                      <a:noFill/>
                    </a:ln>
                  </pic:spPr>
                </pic:pic>
              </a:graphicData>
            </a:graphic>
          </wp:inline>
        </w:drawing>
      </w:r>
    </w:p>
    <w:p w14:paraId="314C6E9F" w14:textId="77777777" w:rsidR="00727C4A" w:rsidRDefault="00727C4A" w:rsidP="008D1D53">
      <w:pPr>
        <w:autoSpaceDE w:val="0"/>
        <w:autoSpaceDN w:val="0"/>
        <w:adjustRightInd w:val="0"/>
        <w:spacing w:line="480" w:lineRule="auto"/>
        <w:jc w:val="both"/>
        <w:rPr>
          <w:b/>
        </w:rPr>
      </w:pPr>
    </w:p>
    <w:p w14:paraId="5FBA4A32" w14:textId="17B69213" w:rsidR="00743B50" w:rsidRDefault="00876AE2" w:rsidP="00727C4A">
      <w:pPr>
        <w:autoSpaceDE w:val="0"/>
        <w:autoSpaceDN w:val="0"/>
        <w:adjustRightInd w:val="0"/>
        <w:spacing w:line="480" w:lineRule="auto"/>
        <w:jc w:val="both"/>
        <w:rPr>
          <w:rFonts w:ascii="Times New Roman" w:hAnsi="Times New Roman" w:cs="Times New Roman"/>
          <w:bCs/>
          <w:iCs/>
          <w:szCs w:val="24"/>
        </w:rPr>
      </w:pPr>
      <w:r w:rsidRPr="000A718D">
        <w:rPr>
          <w:rFonts w:ascii="Times New Roman" w:hAnsi="Times New Roman" w:cs="Times New Roman"/>
          <w:b/>
        </w:rPr>
        <w:t>Figura 3</w:t>
      </w:r>
      <w:r w:rsidR="006E224E">
        <w:rPr>
          <w:rFonts w:ascii="Times New Roman" w:hAnsi="Times New Roman" w:cs="Times New Roman"/>
          <w:b/>
        </w:rPr>
        <w:t xml:space="preserve">. </w:t>
      </w:r>
      <w:r w:rsidR="00AC5FDE" w:rsidRPr="000A718D">
        <w:rPr>
          <w:rFonts w:ascii="Times New Roman" w:hAnsi="Times New Roman" w:cs="Times New Roman"/>
          <w:b/>
        </w:rPr>
        <w:t>Cromatograma del chile ancho</w:t>
      </w:r>
      <w:r w:rsidR="00F8196D">
        <w:rPr>
          <w:rFonts w:ascii="Times New Roman" w:hAnsi="Times New Roman" w:cs="Times New Roman"/>
          <w:b/>
        </w:rPr>
        <w:t xml:space="preserve"> de 10 años a</w:t>
      </w:r>
      <w:r w:rsidR="00AC5FDE" w:rsidRPr="000A718D">
        <w:rPr>
          <w:rFonts w:ascii="Times New Roman" w:hAnsi="Times New Roman" w:cs="Times New Roman"/>
          <w:b/>
        </w:rPr>
        <w:t xml:space="preserve"> 450 nm. </w:t>
      </w:r>
      <w:r w:rsidR="00AC5FDE" w:rsidRPr="000A718D">
        <w:rPr>
          <w:rFonts w:ascii="Times New Roman" w:hAnsi="Times New Roman" w:cs="Times New Roman"/>
          <w:bCs/>
          <w:iCs/>
          <w:szCs w:val="24"/>
        </w:rPr>
        <w:t xml:space="preserve">A) </w:t>
      </w:r>
      <w:r w:rsidR="00AC5FDE" w:rsidRPr="000A718D">
        <w:rPr>
          <w:rFonts w:ascii="Times New Roman" w:hAnsi="Times New Roman" w:cs="Times New Roman"/>
          <w:bCs/>
          <w:iCs/>
          <w:szCs w:val="24"/>
          <w:lang w:val="en-US"/>
        </w:rPr>
        <w:t>β</w:t>
      </w:r>
      <w:r w:rsidR="00AC5FDE" w:rsidRPr="000A718D">
        <w:rPr>
          <w:rFonts w:ascii="Times New Roman" w:hAnsi="Times New Roman" w:cs="Times New Roman"/>
          <w:bCs/>
          <w:iCs/>
          <w:szCs w:val="24"/>
        </w:rPr>
        <w:t>-Caroten</w:t>
      </w:r>
      <w:r w:rsidR="00421E02" w:rsidRPr="000A718D">
        <w:rPr>
          <w:rFonts w:ascii="Times New Roman" w:hAnsi="Times New Roman" w:cs="Times New Roman"/>
          <w:bCs/>
          <w:iCs/>
          <w:szCs w:val="24"/>
        </w:rPr>
        <w:t>o</w:t>
      </w:r>
      <w:r w:rsidR="00AC5FDE" w:rsidRPr="000A718D">
        <w:rPr>
          <w:rFonts w:ascii="Times New Roman" w:hAnsi="Times New Roman" w:cs="Times New Roman"/>
          <w:bCs/>
          <w:iCs/>
          <w:szCs w:val="24"/>
        </w:rPr>
        <w:t xml:space="preserve">, B) </w:t>
      </w:r>
      <w:r w:rsidR="00AC5FDE" w:rsidRPr="000A718D">
        <w:rPr>
          <w:rFonts w:ascii="Times New Roman" w:hAnsi="Times New Roman" w:cs="Times New Roman"/>
          <w:bCs/>
          <w:iCs/>
          <w:szCs w:val="24"/>
          <w:lang w:val="en-US"/>
        </w:rPr>
        <w:t>α</w:t>
      </w:r>
      <w:r w:rsidR="00421E02" w:rsidRPr="000A718D">
        <w:rPr>
          <w:rFonts w:ascii="Times New Roman" w:hAnsi="Times New Roman" w:cs="Times New Roman"/>
          <w:bCs/>
          <w:iCs/>
          <w:szCs w:val="24"/>
        </w:rPr>
        <w:t>-Caroteno</w:t>
      </w:r>
      <w:r w:rsidR="00AC5FDE" w:rsidRPr="000A718D">
        <w:rPr>
          <w:rFonts w:ascii="Times New Roman" w:hAnsi="Times New Roman" w:cs="Times New Roman"/>
          <w:bCs/>
          <w:iCs/>
          <w:szCs w:val="24"/>
        </w:rPr>
        <w:t xml:space="preserve">, </w:t>
      </w:r>
      <w:r w:rsidR="001266D5" w:rsidRPr="000A718D">
        <w:rPr>
          <w:rFonts w:ascii="Times New Roman" w:hAnsi="Times New Roman" w:cs="Times New Roman"/>
          <w:bCs/>
          <w:iCs/>
          <w:szCs w:val="24"/>
        </w:rPr>
        <w:t xml:space="preserve">C) </w:t>
      </w:r>
      <w:r w:rsidR="009F390D" w:rsidRPr="000A718D">
        <w:rPr>
          <w:rFonts w:ascii="Times New Roman" w:hAnsi="Times New Roman" w:cs="Times New Roman"/>
          <w:bCs/>
          <w:iCs/>
          <w:szCs w:val="24"/>
          <w:lang w:val="en-US"/>
        </w:rPr>
        <w:t>β</w:t>
      </w:r>
      <w:r w:rsidR="009F390D" w:rsidRPr="000A718D">
        <w:rPr>
          <w:rFonts w:ascii="Times New Roman" w:hAnsi="Times New Roman" w:cs="Times New Roman"/>
          <w:bCs/>
          <w:iCs/>
          <w:szCs w:val="24"/>
        </w:rPr>
        <w:t>-</w:t>
      </w:r>
      <w:r w:rsidR="001266D5" w:rsidRPr="000A718D">
        <w:rPr>
          <w:rFonts w:ascii="Times New Roman" w:hAnsi="Times New Roman" w:cs="Times New Roman"/>
          <w:bCs/>
          <w:iCs/>
          <w:szCs w:val="24"/>
        </w:rPr>
        <w:t xml:space="preserve">Criptoxantina </w:t>
      </w:r>
      <w:r w:rsidR="00AC5FDE" w:rsidRPr="000A718D">
        <w:rPr>
          <w:rFonts w:ascii="Times New Roman" w:hAnsi="Times New Roman" w:cs="Times New Roman"/>
          <w:bCs/>
          <w:iCs/>
          <w:szCs w:val="24"/>
        </w:rPr>
        <w:t>E) trans-</w:t>
      </w:r>
      <w:r w:rsidR="00AC5FDE" w:rsidRPr="000A718D">
        <w:rPr>
          <w:rFonts w:ascii="Times New Roman" w:hAnsi="Times New Roman" w:cs="Times New Roman"/>
          <w:bCs/>
          <w:iCs/>
          <w:szCs w:val="24"/>
          <w:lang w:val="en-US"/>
        </w:rPr>
        <w:t>β</w:t>
      </w:r>
      <w:r w:rsidR="00F8196D">
        <w:rPr>
          <w:rFonts w:ascii="Times New Roman" w:hAnsi="Times New Roman" w:cs="Times New Roman"/>
          <w:bCs/>
          <w:iCs/>
          <w:szCs w:val="24"/>
        </w:rPr>
        <w:t>-Apo-8-carotenal, H</w:t>
      </w:r>
      <w:r w:rsidR="00AC5FDE" w:rsidRPr="000A718D">
        <w:rPr>
          <w:rFonts w:ascii="Times New Roman" w:hAnsi="Times New Roman" w:cs="Times New Roman"/>
          <w:bCs/>
          <w:iCs/>
          <w:szCs w:val="24"/>
        </w:rPr>
        <w:t>)</w:t>
      </w:r>
      <w:r w:rsidR="00F8196D">
        <w:rPr>
          <w:rFonts w:ascii="Times New Roman" w:hAnsi="Times New Roman" w:cs="Times New Roman"/>
          <w:bCs/>
          <w:iCs/>
          <w:szCs w:val="24"/>
        </w:rPr>
        <w:t xml:space="preserve"> </w:t>
      </w:r>
      <w:r w:rsidR="00421E02" w:rsidRPr="000A718D">
        <w:rPr>
          <w:rFonts w:ascii="Times New Roman" w:hAnsi="Times New Roman" w:cs="Times New Roman"/>
          <w:bCs/>
          <w:iCs/>
          <w:szCs w:val="24"/>
        </w:rPr>
        <w:t>Lute</w:t>
      </w:r>
      <w:r w:rsidR="00F8196D">
        <w:rPr>
          <w:rFonts w:ascii="Times New Roman" w:hAnsi="Times New Roman" w:cs="Times New Roman"/>
          <w:bCs/>
          <w:iCs/>
          <w:szCs w:val="24"/>
        </w:rPr>
        <w:t>í</w:t>
      </w:r>
      <w:r w:rsidR="00AC5FDE" w:rsidRPr="000A718D">
        <w:rPr>
          <w:rFonts w:ascii="Times New Roman" w:hAnsi="Times New Roman" w:cs="Times New Roman"/>
          <w:bCs/>
          <w:iCs/>
          <w:szCs w:val="24"/>
        </w:rPr>
        <w:t>n</w:t>
      </w:r>
      <w:r w:rsidR="00421E02" w:rsidRPr="000A718D">
        <w:rPr>
          <w:rFonts w:ascii="Times New Roman" w:hAnsi="Times New Roman" w:cs="Times New Roman"/>
          <w:bCs/>
          <w:iCs/>
          <w:szCs w:val="24"/>
        </w:rPr>
        <w:t>a</w:t>
      </w:r>
      <w:r w:rsidR="00AC5FDE" w:rsidRPr="000A718D">
        <w:rPr>
          <w:rFonts w:ascii="Times New Roman" w:hAnsi="Times New Roman" w:cs="Times New Roman"/>
          <w:bCs/>
          <w:iCs/>
          <w:szCs w:val="24"/>
        </w:rPr>
        <w:t>, J) Astaxantin</w:t>
      </w:r>
      <w:r w:rsidR="00421E02" w:rsidRPr="000A718D">
        <w:rPr>
          <w:rFonts w:ascii="Times New Roman" w:hAnsi="Times New Roman" w:cs="Times New Roman"/>
          <w:bCs/>
          <w:iCs/>
          <w:szCs w:val="24"/>
        </w:rPr>
        <w:t>a</w:t>
      </w:r>
      <w:r w:rsidR="00F8196D">
        <w:rPr>
          <w:rFonts w:ascii="Times New Roman" w:hAnsi="Times New Roman" w:cs="Times New Roman"/>
          <w:bCs/>
          <w:iCs/>
          <w:szCs w:val="24"/>
        </w:rPr>
        <w:t xml:space="preserve"> y </w:t>
      </w:r>
      <w:r w:rsidR="00AC5FDE" w:rsidRPr="000A718D">
        <w:rPr>
          <w:rFonts w:ascii="Times New Roman" w:hAnsi="Times New Roman" w:cs="Times New Roman"/>
          <w:bCs/>
          <w:iCs/>
          <w:szCs w:val="24"/>
        </w:rPr>
        <w:t>K) Violaxantin</w:t>
      </w:r>
      <w:r w:rsidR="00421E02" w:rsidRPr="000A718D">
        <w:rPr>
          <w:rFonts w:ascii="Times New Roman" w:hAnsi="Times New Roman" w:cs="Times New Roman"/>
          <w:bCs/>
          <w:iCs/>
          <w:szCs w:val="24"/>
        </w:rPr>
        <w:t>a</w:t>
      </w:r>
      <w:r w:rsidR="00AC5FDE" w:rsidRPr="000A718D">
        <w:rPr>
          <w:rFonts w:ascii="Times New Roman" w:hAnsi="Times New Roman" w:cs="Times New Roman"/>
          <w:bCs/>
          <w:iCs/>
          <w:szCs w:val="24"/>
        </w:rPr>
        <w:t xml:space="preserve"> </w:t>
      </w:r>
    </w:p>
    <w:p w14:paraId="600D9706" w14:textId="7550A1AB" w:rsidR="00743B50" w:rsidRDefault="00743B50" w:rsidP="00727C4A">
      <w:pPr>
        <w:autoSpaceDE w:val="0"/>
        <w:autoSpaceDN w:val="0"/>
        <w:adjustRightInd w:val="0"/>
        <w:spacing w:line="480" w:lineRule="auto"/>
        <w:jc w:val="both"/>
        <w:rPr>
          <w:rFonts w:ascii="Times New Roman" w:hAnsi="Times New Roman" w:cs="Times New Roman"/>
          <w:bCs/>
          <w:iCs/>
          <w:szCs w:val="24"/>
        </w:rPr>
      </w:pPr>
    </w:p>
    <w:p w14:paraId="0467A297" w14:textId="47B6DF48" w:rsidR="00743B50" w:rsidRDefault="00B92C66" w:rsidP="00727C4A">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noProof/>
          <w:szCs w:val="24"/>
          <w:lang w:eastAsia="es-MX"/>
        </w:rPr>
        <w:lastRenderedPageBreak/>
        <w:drawing>
          <wp:inline distT="0" distB="0" distL="0" distR="0" wp14:anchorId="20ED9E8F" wp14:editId="41AA917C">
            <wp:extent cx="5610225" cy="2733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14:paraId="4623F3E3" w14:textId="6C924D07" w:rsidR="00B92C66" w:rsidRDefault="00B92C66" w:rsidP="00B92C66">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
        </w:rPr>
        <w:t xml:space="preserve">Figura 4. </w:t>
      </w:r>
      <w:r w:rsidRPr="000A718D">
        <w:rPr>
          <w:rFonts w:ascii="Times New Roman" w:hAnsi="Times New Roman" w:cs="Times New Roman"/>
          <w:b/>
        </w:rPr>
        <w:t>Cromatograma del chile ancho</w:t>
      </w:r>
      <w:r>
        <w:rPr>
          <w:rFonts w:ascii="Times New Roman" w:hAnsi="Times New Roman" w:cs="Times New Roman"/>
          <w:b/>
        </w:rPr>
        <w:t xml:space="preserve"> reciente a</w:t>
      </w:r>
      <w:r w:rsidRPr="000A718D">
        <w:rPr>
          <w:rFonts w:ascii="Times New Roman" w:hAnsi="Times New Roman" w:cs="Times New Roman"/>
          <w:b/>
        </w:rPr>
        <w:t xml:space="preserve"> 450 nm.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 xml:space="preserve">-Caroteno, B) </w:t>
      </w:r>
      <w:r w:rsidRPr="000A718D">
        <w:rPr>
          <w:rFonts w:ascii="Times New Roman" w:hAnsi="Times New Roman" w:cs="Times New Roman"/>
          <w:bCs/>
          <w:iCs/>
          <w:szCs w:val="24"/>
          <w:lang w:val="en-US"/>
        </w:rPr>
        <w:t>α</w:t>
      </w:r>
      <w:r w:rsidRPr="000A718D">
        <w:rPr>
          <w:rFonts w:ascii="Times New Roman" w:hAnsi="Times New Roman" w:cs="Times New Roman"/>
          <w:bCs/>
          <w:iCs/>
          <w:szCs w:val="24"/>
        </w:rPr>
        <w:t xml:space="preserve">-Caroteno, C)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-Criptoxantina E) trans-</w:t>
      </w:r>
      <w:r w:rsidRPr="000A718D">
        <w:rPr>
          <w:rFonts w:ascii="Times New Roman" w:hAnsi="Times New Roman" w:cs="Times New Roman"/>
          <w:bCs/>
          <w:iCs/>
          <w:szCs w:val="24"/>
          <w:lang w:val="en-US"/>
        </w:rPr>
        <w:t>β</w:t>
      </w:r>
      <w:r>
        <w:rPr>
          <w:rFonts w:ascii="Times New Roman" w:hAnsi="Times New Roman" w:cs="Times New Roman"/>
          <w:bCs/>
          <w:iCs/>
          <w:szCs w:val="24"/>
        </w:rPr>
        <w:t>-Apo-8-carotenal, H</w:t>
      </w:r>
      <w:r w:rsidRPr="000A718D">
        <w:rPr>
          <w:rFonts w:ascii="Times New Roman" w:hAnsi="Times New Roman" w:cs="Times New Roman"/>
          <w:bCs/>
          <w:iCs/>
          <w:szCs w:val="24"/>
        </w:rPr>
        <w:t>)</w:t>
      </w:r>
      <w:r>
        <w:rPr>
          <w:rFonts w:ascii="Times New Roman" w:hAnsi="Times New Roman" w:cs="Times New Roman"/>
          <w:bCs/>
          <w:iCs/>
          <w:szCs w:val="24"/>
        </w:rPr>
        <w:t xml:space="preserve"> </w:t>
      </w:r>
      <w:r w:rsidRPr="000A718D">
        <w:rPr>
          <w:rFonts w:ascii="Times New Roman" w:hAnsi="Times New Roman" w:cs="Times New Roman"/>
          <w:bCs/>
          <w:iCs/>
          <w:szCs w:val="24"/>
        </w:rPr>
        <w:t>Lute</w:t>
      </w:r>
      <w:r>
        <w:rPr>
          <w:rFonts w:ascii="Times New Roman" w:hAnsi="Times New Roman" w:cs="Times New Roman"/>
          <w:bCs/>
          <w:iCs/>
          <w:szCs w:val="24"/>
        </w:rPr>
        <w:t>í</w:t>
      </w:r>
      <w:r w:rsidRPr="000A718D">
        <w:rPr>
          <w:rFonts w:ascii="Times New Roman" w:hAnsi="Times New Roman" w:cs="Times New Roman"/>
          <w:bCs/>
          <w:iCs/>
          <w:szCs w:val="24"/>
        </w:rPr>
        <w:t>na</w:t>
      </w:r>
      <w:r>
        <w:rPr>
          <w:rFonts w:ascii="Times New Roman" w:hAnsi="Times New Roman" w:cs="Times New Roman"/>
          <w:bCs/>
          <w:iCs/>
          <w:szCs w:val="24"/>
        </w:rPr>
        <w:t xml:space="preserve"> y L</w:t>
      </w:r>
      <w:r w:rsidRPr="000A718D">
        <w:rPr>
          <w:rFonts w:ascii="Times New Roman" w:hAnsi="Times New Roman" w:cs="Times New Roman"/>
          <w:bCs/>
          <w:iCs/>
          <w:szCs w:val="24"/>
        </w:rPr>
        <w:t xml:space="preserve">) </w:t>
      </w:r>
      <w:r>
        <w:rPr>
          <w:rFonts w:ascii="Times New Roman" w:hAnsi="Times New Roman" w:cs="Times New Roman"/>
          <w:bCs/>
          <w:iCs/>
          <w:szCs w:val="24"/>
        </w:rPr>
        <w:t xml:space="preserve">Neoxantina.  </w:t>
      </w:r>
    </w:p>
    <w:p w14:paraId="2C2F04CA" w14:textId="77777777" w:rsidR="00A95E2B" w:rsidRDefault="00A95E2B" w:rsidP="00A95E2B">
      <w:pPr>
        <w:autoSpaceDE w:val="0"/>
        <w:autoSpaceDN w:val="0"/>
        <w:adjustRightInd w:val="0"/>
        <w:spacing w:line="480" w:lineRule="auto"/>
        <w:jc w:val="both"/>
        <w:rPr>
          <w:rFonts w:ascii="Times New Roman" w:hAnsi="Times New Roman" w:cs="Times New Roman"/>
          <w:bCs/>
          <w:iCs/>
          <w:noProof/>
          <w:szCs w:val="24"/>
          <w:lang w:eastAsia="es-MX"/>
        </w:rPr>
      </w:pPr>
    </w:p>
    <w:p w14:paraId="27D850B6" w14:textId="6C79E5C4" w:rsidR="00A95E2B" w:rsidRDefault="00A95E2B" w:rsidP="00A95E2B">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noProof/>
          <w:szCs w:val="24"/>
          <w:lang w:eastAsia="es-MX"/>
        </w:rPr>
        <w:t>La figura 4</w:t>
      </w:r>
      <w:r w:rsidRPr="000A718D">
        <w:rPr>
          <w:rFonts w:ascii="Times New Roman" w:hAnsi="Times New Roman" w:cs="Times New Roman"/>
          <w:bCs/>
          <w:iCs/>
          <w:noProof/>
          <w:szCs w:val="24"/>
          <w:lang w:eastAsia="es-MX"/>
        </w:rPr>
        <w:t xml:space="preserve"> muestra los tiempos de retención de los carotenos de la muestra </w:t>
      </w:r>
      <w:r w:rsidRPr="000834FF">
        <w:rPr>
          <w:rFonts w:ascii="Times New Roman" w:hAnsi="Times New Roman" w:cs="Times New Roman"/>
          <w:bCs/>
          <w:iCs/>
          <w:noProof/>
          <w:szCs w:val="24"/>
          <w:lang w:eastAsia="es-MX"/>
        </w:rPr>
        <w:t xml:space="preserve">de </w:t>
      </w:r>
      <w:r w:rsidRPr="00743B50">
        <w:rPr>
          <w:rFonts w:ascii="Times New Roman" w:hAnsi="Times New Roman" w:cs="Times New Roman"/>
          <w:bCs/>
          <w:iCs/>
          <w:noProof/>
          <w:szCs w:val="24"/>
          <w:lang w:eastAsia="es-MX"/>
        </w:rPr>
        <w:t>chile ancho</w:t>
      </w:r>
      <w:r w:rsidRPr="000A718D">
        <w:rPr>
          <w:rFonts w:ascii="Times New Roman" w:hAnsi="Times New Roman" w:cs="Times New Roman"/>
          <w:bCs/>
          <w:iCs/>
          <w:noProof/>
          <w:szCs w:val="24"/>
          <w:lang w:eastAsia="es-MX"/>
        </w:rPr>
        <w:t xml:space="preserve"> </w:t>
      </w:r>
      <w:r w:rsidR="00C354F5">
        <w:rPr>
          <w:rFonts w:ascii="Times New Roman" w:hAnsi="Times New Roman" w:cs="Times New Roman"/>
          <w:bCs/>
          <w:iCs/>
          <w:noProof/>
          <w:szCs w:val="24"/>
          <w:lang w:eastAsia="es-MX"/>
        </w:rPr>
        <w:t xml:space="preserve">reciente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 xml:space="preserve">-Caroteno (4.8), </w:t>
      </w:r>
      <w:r>
        <w:rPr>
          <w:rFonts w:ascii="Times New Roman" w:hAnsi="Times New Roman" w:cs="Times New Roman"/>
          <w:bCs/>
          <w:iCs/>
          <w:szCs w:val="24"/>
        </w:rPr>
        <w:t xml:space="preserve"> </w:t>
      </w:r>
      <w:r w:rsidRPr="000A718D">
        <w:rPr>
          <w:rFonts w:ascii="Times New Roman" w:hAnsi="Times New Roman" w:cs="Times New Roman"/>
          <w:bCs/>
          <w:iCs/>
          <w:szCs w:val="24"/>
        </w:rPr>
        <w:t xml:space="preserve">B) </w:t>
      </w:r>
      <w:r w:rsidRPr="000A718D">
        <w:rPr>
          <w:rFonts w:ascii="Times New Roman" w:hAnsi="Times New Roman" w:cs="Times New Roman"/>
          <w:bCs/>
          <w:iCs/>
          <w:szCs w:val="24"/>
          <w:lang w:val="en-US"/>
        </w:rPr>
        <w:t>α</w:t>
      </w:r>
      <w:r w:rsidRPr="000A718D">
        <w:rPr>
          <w:rFonts w:ascii="Times New Roman" w:hAnsi="Times New Roman" w:cs="Times New Roman"/>
          <w:bCs/>
          <w:iCs/>
          <w:szCs w:val="24"/>
        </w:rPr>
        <w:t>–Caroteno (5.0),</w:t>
      </w:r>
      <w:r>
        <w:rPr>
          <w:rFonts w:ascii="Times New Roman" w:hAnsi="Times New Roman" w:cs="Times New Roman"/>
          <w:bCs/>
          <w:iCs/>
          <w:szCs w:val="24"/>
        </w:rPr>
        <w:t xml:space="preserve"> </w:t>
      </w:r>
      <w:r w:rsidRPr="000A718D">
        <w:rPr>
          <w:rFonts w:ascii="Times New Roman" w:hAnsi="Times New Roman" w:cs="Times New Roman"/>
          <w:bCs/>
          <w:iCs/>
          <w:szCs w:val="24"/>
        </w:rPr>
        <w:t xml:space="preserve"> C)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–Criptoxantina (8.2),</w:t>
      </w:r>
      <w:r>
        <w:rPr>
          <w:rFonts w:ascii="Times New Roman" w:hAnsi="Times New Roman" w:cs="Times New Roman"/>
          <w:bCs/>
          <w:iCs/>
          <w:szCs w:val="24"/>
        </w:rPr>
        <w:t xml:space="preserve"> </w:t>
      </w:r>
      <w:r w:rsidRPr="000A718D">
        <w:rPr>
          <w:rFonts w:ascii="Times New Roman" w:hAnsi="Times New Roman" w:cs="Times New Roman"/>
          <w:bCs/>
          <w:iCs/>
          <w:szCs w:val="24"/>
        </w:rPr>
        <w:t xml:space="preserve"> E) trans–</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–Apo–8–carotenal (9.3),</w:t>
      </w:r>
      <w:r>
        <w:rPr>
          <w:rFonts w:ascii="Times New Roman" w:hAnsi="Times New Roman" w:cs="Times New Roman"/>
          <w:bCs/>
          <w:iCs/>
          <w:szCs w:val="24"/>
        </w:rPr>
        <w:t xml:space="preserve">  H) Luteína</w:t>
      </w:r>
      <w:r w:rsidRPr="000A718D">
        <w:rPr>
          <w:rFonts w:ascii="Times New Roman" w:hAnsi="Times New Roman" w:cs="Times New Roman"/>
          <w:bCs/>
          <w:iCs/>
          <w:szCs w:val="24"/>
        </w:rPr>
        <w:t xml:space="preserve"> (17.5),</w:t>
      </w:r>
      <w:r>
        <w:rPr>
          <w:rFonts w:ascii="Times New Roman" w:hAnsi="Times New Roman" w:cs="Times New Roman"/>
          <w:bCs/>
          <w:iCs/>
          <w:szCs w:val="24"/>
        </w:rPr>
        <w:t xml:space="preserve">  L) Neoxantina (20.4).</w:t>
      </w:r>
    </w:p>
    <w:p w14:paraId="309D2A90" w14:textId="77777777" w:rsidR="00A95E2B" w:rsidRDefault="00A95E2B" w:rsidP="00A95E2B">
      <w:pPr>
        <w:autoSpaceDE w:val="0"/>
        <w:autoSpaceDN w:val="0"/>
        <w:adjustRightInd w:val="0"/>
        <w:spacing w:line="480" w:lineRule="auto"/>
        <w:jc w:val="both"/>
        <w:rPr>
          <w:rFonts w:ascii="Times New Roman" w:hAnsi="Times New Roman" w:cs="Times New Roman"/>
          <w:bCs/>
          <w:iCs/>
          <w:szCs w:val="24"/>
        </w:rPr>
      </w:pPr>
    </w:p>
    <w:p w14:paraId="08A1C8C2" w14:textId="1C4DF600" w:rsidR="006B24E1" w:rsidRDefault="00A95E2B" w:rsidP="00A95E2B">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t xml:space="preserve">En ambas muestras de chile ancho con 10 años </w:t>
      </w:r>
      <w:r w:rsidR="007D22C9">
        <w:rPr>
          <w:rFonts w:ascii="Times New Roman" w:hAnsi="Times New Roman" w:cs="Times New Roman"/>
          <w:bCs/>
          <w:iCs/>
          <w:szCs w:val="24"/>
        </w:rPr>
        <w:t xml:space="preserve">(fig. 3) </w:t>
      </w:r>
      <w:r>
        <w:rPr>
          <w:rFonts w:ascii="Times New Roman" w:hAnsi="Times New Roman" w:cs="Times New Roman"/>
          <w:bCs/>
          <w:iCs/>
          <w:szCs w:val="24"/>
        </w:rPr>
        <w:t xml:space="preserve">y recientes </w:t>
      </w:r>
      <w:r w:rsidR="007D22C9">
        <w:rPr>
          <w:rFonts w:ascii="Times New Roman" w:hAnsi="Times New Roman" w:cs="Times New Roman"/>
          <w:bCs/>
          <w:iCs/>
          <w:szCs w:val="24"/>
        </w:rPr>
        <w:t xml:space="preserve">(fig.4) </w:t>
      </w:r>
      <w:r>
        <w:rPr>
          <w:rFonts w:ascii="Times New Roman" w:hAnsi="Times New Roman" w:cs="Times New Roman"/>
          <w:bCs/>
          <w:iCs/>
          <w:szCs w:val="24"/>
        </w:rPr>
        <w:t xml:space="preserve">se encontró la presencia de carotenoides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 xml:space="preserve">-Caroteno, </w:t>
      </w:r>
      <w:r w:rsidRPr="000A718D">
        <w:rPr>
          <w:rFonts w:ascii="Times New Roman" w:hAnsi="Times New Roman" w:cs="Times New Roman"/>
          <w:bCs/>
          <w:iCs/>
          <w:szCs w:val="24"/>
          <w:lang w:val="en-US"/>
        </w:rPr>
        <w:t>α</w:t>
      </w:r>
      <w:r w:rsidRPr="000A718D">
        <w:rPr>
          <w:rFonts w:ascii="Times New Roman" w:hAnsi="Times New Roman" w:cs="Times New Roman"/>
          <w:bCs/>
          <w:iCs/>
          <w:szCs w:val="24"/>
        </w:rPr>
        <w:t>–</w:t>
      </w:r>
      <w:r>
        <w:rPr>
          <w:rFonts w:ascii="Times New Roman" w:hAnsi="Times New Roman" w:cs="Times New Roman"/>
          <w:bCs/>
          <w:iCs/>
          <w:szCs w:val="24"/>
        </w:rPr>
        <w:t xml:space="preserve">Caroteno y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–Criptoxantina</w:t>
      </w:r>
      <w:r w:rsidR="00042D69">
        <w:rPr>
          <w:rFonts w:ascii="Times New Roman" w:hAnsi="Times New Roman" w:cs="Times New Roman"/>
          <w:bCs/>
          <w:iCs/>
          <w:szCs w:val="24"/>
        </w:rPr>
        <w:t xml:space="preserve">. </w:t>
      </w:r>
      <w:r w:rsidR="005C6EC9">
        <w:rPr>
          <w:rFonts w:ascii="Times New Roman" w:hAnsi="Times New Roman" w:cs="Times New Roman"/>
          <w:bCs/>
          <w:iCs/>
          <w:szCs w:val="24"/>
        </w:rPr>
        <w:t>En estos frutos la maduración</w:t>
      </w:r>
      <w:r w:rsidR="00AF75DC">
        <w:rPr>
          <w:rFonts w:ascii="Times New Roman" w:hAnsi="Times New Roman" w:cs="Times New Roman"/>
          <w:bCs/>
          <w:iCs/>
          <w:szCs w:val="24"/>
        </w:rPr>
        <w:t xml:space="preserve"> se</w:t>
      </w:r>
      <w:r w:rsidR="005C6EC9">
        <w:rPr>
          <w:rFonts w:ascii="Times New Roman" w:hAnsi="Times New Roman" w:cs="Times New Roman"/>
          <w:bCs/>
          <w:iCs/>
          <w:szCs w:val="24"/>
        </w:rPr>
        <w:t xml:space="preserve"> produce </w:t>
      </w:r>
      <w:r w:rsidR="00AF75DC">
        <w:rPr>
          <w:rFonts w:ascii="Times New Roman" w:hAnsi="Times New Roman" w:cs="Times New Roman"/>
          <w:bCs/>
          <w:iCs/>
          <w:szCs w:val="24"/>
        </w:rPr>
        <w:t xml:space="preserve">por </w:t>
      </w:r>
      <w:r w:rsidR="005C6EC9">
        <w:rPr>
          <w:rFonts w:ascii="Times New Roman" w:hAnsi="Times New Roman" w:cs="Times New Roman"/>
          <w:bCs/>
          <w:iCs/>
          <w:szCs w:val="24"/>
        </w:rPr>
        <w:t xml:space="preserve">la síntesis  de pigmentos carotenoides responsables del color </w:t>
      </w:r>
      <w:r w:rsidR="00842DD7">
        <w:rPr>
          <w:rFonts w:ascii="Times New Roman" w:hAnsi="Times New Roman" w:cs="Times New Roman"/>
          <w:bCs/>
          <w:iCs/>
          <w:szCs w:val="24"/>
        </w:rPr>
        <w:t>amarillo-naranja</w:t>
      </w:r>
      <w:r w:rsidR="005C6EC9">
        <w:rPr>
          <w:rFonts w:ascii="Times New Roman" w:hAnsi="Times New Roman" w:cs="Times New Roman"/>
          <w:bCs/>
          <w:iCs/>
          <w:szCs w:val="24"/>
        </w:rPr>
        <w:t xml:space="preserve">. </w:t>
      </w:r>
      <w:r w:rsidR="00902AD5">
        <w:rPr>
          <w:rFonts w:ascii="Times New Roman" w:hAnsi="Times New Roman" w:cs="Times New Roman"/>
          <w:bCs/>
          <w:iCs/>
          <w:szCs w:val="24"/>
        </w:rPr>
        <w:t>E</w:t>
      </w:r>
      <w:r w:rsidR="00042D69">
        <w:rPr>
          <w:rFonts w:ascii="Times New Roman" w:hAnsi="Times New Roman" w:cs="Times New Roman"/>
          <w:bCs/>
          <w:iCs/>
          <w:szCs w:val="24"/>
        </w:rPr>
        <w:t xml:space="preserve">l licopeno es el principal precursor de los carotenoides cíclicos y la conversión de licopeno a </w:t>
      </w:r>
      <w:r w:rsidR="00042D69" w:rsidRPr="000A718D">
        <w:rPr>
          <w:rFonts w:ascii="Times New Roman" w:hAnsi="Times New Roman" w:cs="Times New Roman"/>
          <w:bCs/>
          <w:iCs/>
          <w:szCs w:val="24"/>
          <w:lang w:val="en-US"/>
        </w:rPr>
        <w:t>β</w:t>
      </w:r>
      <w:r w:rsidR="00042D69" w:rsidRPr="000A718D">
        <w:rPr>
          <w:rFonts w:ascii="Times New Roman" w:hAnsi="Times New Roman" w:cs="Times New Roman"/>
          <w:bCs/>
          <w:iCs/>
          <w:szCs w:val="24"/>
        </w:rPr>
        <w:t>-Caroteno</w:t>
      </w:r>
      <w:r w:rsidR="00042D69">
        <w:rPr>
          <w:rFonts w:ascii="Times New Roman" w:hAnsi="Times New Roman" w:cs="Times New Roman"/>
          <w:bCs/>
          <w:iCs/>
          <w:szCs w:val="24"/>
        </w:rPr>
        <w:t xml:space="preserve"> es mediante la enzima </w:t>
      </w:r>
      <w:r w:rsidR="00042D69" w:rsidRPr="000A718D">
        <w:rPr>
          <w:rFonts w:ascii="Times New Roman" w:hAnsi="Times New Roman" w:cs="Times New Roman"/>
          <w:bCs/>
          <w:iCs/>
          <w:szCs w:val="24"/>
          <w:lang w:val="en-US"/>
        </w:rPr>
        <w:t>β</w:t>
      </w:r>
      <w:r w:rsidR="00042D69">
        <w:rPr>
          <w:rFonts w:ascii="Times New Roman" w:hAnsi="Times New Roman" w:cs="Times New Roman"/>
          <w:bCs/>
          <w:iCs/>
          <w:szCs w:val="24"/>
        </w:rPr>
        <w:t xml:space="preserve">-licopenasa ciclasa (LCYB), la cual cataliza la formación de anillos </w:t>
      </w:r>
      <w:r w:rsidR="00042D69" w:rsidRPr="000A718D">
        <w:rPr>
          <w:rFonts w:ascii="Times New Roman" w:hAnsi="Times New Roman" w:cs="Times New Roman"/>
          <w:bCs/>
          <w:iCs/>
          <w:szCs w:val="24"/>
          <w:lang w:val="en-US"/>
        </w:rPr>
        <w:t>β</w:t>
      </w:r>
      <w:r w:rsidR="00042D69">
        <w:rPr>
          <w:rFonts w:ascii="Times New Roman" w:hAnsi="Times New Roman" w:cs="Times New Roman"/>
          <w:bCs/>
          <w:iCs/>
          <w:szCs w:val="24"/>
        </w:rPr>
        <w:t xml:space="preserve">-ionona </w:t>
      </w:r>
      <w:r w:rsidR="00902AD5">
        <w:rPr>
          <w:rFonts w:ascii="Times New Roman" w:hAnsi="Times New Roman" w:cs="Times New Roman"/>
          <w:bCs/>
          <w:iCs/>
          <w:szCs w:val="24"/>
        </w:rPr>
        <w:t xml:space="preserve">y </w:t>
      </w:r>
      <w:r w:rsidR="003D39DB">
        <w:rPr>
          <w:rFonts w:ascii="Times New Roman" w:hAnsi="Times New Roman" w:cs="Times New Roman"/>
          <w:bCs/>
          <w:iCs/>
          <w:szCs w:val="24"/>
        </w:rPr>
        <w:t xml:space="preserve">α-ionona  </w:t>
      </w:r>
      <w:r w:rsidR="00042D69">
        <w:rPr>
          <w:rFonts w:ascii="Times New Roman" w:hAnsi="Times New Roman" w:cs="Times New Roman"/>
          <w:bCs/>
          <w:iCs/>
          <w:szCs w:val="24"/>
        </w:rPr>
        <w:t>en los extremos de la molécula</w:t>
      </w:r>
      <w:r w:rsidR="005C6EC9">
        <w:rPr>
          <w:rFonts w:ascii="Times New Roman" w:hAnsi="Times New Roman" w:cs="Times New Roman"/>
          <w:bCs/>
          <w:iCs/>
          <w:szCs w:val="24"/>
        </w:rPr>
        <w:t xml:space="preserve"> </w:t>
      </w:r>
      <w:r w:rsidR="00E0095F">
        <w:rPr>
          <w:rFonts w:ascii="Times New Roman" w:hAnsi="Times New Roman" w:cs="Times New Roman"/>
          <w:bCs/>
          <w:iCs/>
          <w:szCs w:val="24"/>
        </w:rPr>
        <w:fldChar w:fldCharType="begin" w:fldLock="1"/>
      </w:r>
      <w:r w:rsidR="009A6E20">
        <w:rPr>
          <w:rFonts w:ascii="Times New Roman" w:hAnsi="Times New Roman" w:cs="Times New Roman"/>
          <w:bCs/>
          <w:iCs/>
          <w:szCs w:val="24"/>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"(Cunningham et al.,1996, Del Villar et al. 2007)",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E0095F">
        <w:rPr>
          <w:rFonts w:ascii="Times New Roman" w:hAnsi="Times New Roman" w:cs="Times New Roman"/>
          <w:bCs/>
          <w:iCs/>
          <w:szCs w:val="24"/>
        </w:rPr>
        <w:fldChar w:fldCharType="separate"/>
      </w:r>
      <w:r w:rsidR="00E0095F">
        <w:rPr>
          <w:rFonts w:ascii="Times New Roman" w:hAnsi="Times New Roman" w:cs="Times New Roman"/>
          <w:bCs/>
          <w:iCs/>
          <w:noProof/>
          <w:szCs w:val="24"/>
        </w:rPr>
        <w:t xml:space="preserve">(Cunningham </w:t>
      </w:r>
      <w:r w:rsidR="00E0095F" w:rsidRPr="00314EDB">
        <w:rPr>
          <w:rFonts w:ascii="Times New Roman" w:hAnsi="Times New Roman" w:cs="Times New Roman"/>
          <w:bCs/>
          <w:i/>
          <w:iCs/>
          <w:noProof/>
          <w:szCs w:val="24"/>
        </w:rPr>
        <w:t>et al</w:t>
      </w:r>
      <w:r w:rsidR="00E0095F">
        <w:rPr>
          <w:rFonts w:ascii="Times New Roman" w:hAnsi="Times New Roman" w:cs="Times New Roman"/>
          <w:bCs/>
          <w:iCs/>
          <w:noProof/>
          <w:szCs w:val="24"/>
        </w:rPr>
        <w:t>.,</w:t>
      </w:r>
      <w:r w:rsidR="00E0095F" w:rsidRPr="00E0095F">
        <w:rPr>
          <w:rFonts w:ascii="Times New Roman" w:hAnsi="Times New Roman" w:cs="Times New Roman"/>
          <w:bCs/>
          <w:iCs/>
          <w:noProof/>
          <w:szCs w:val="24"/>
        </w:rPr>
        <w:t>1996</w:t>
      </w:r>
      <w:r w:rsidR="00E0095F">
        <w:rPr>
          <w:rFonts w:ascii="Times New Roman" w:hAnsi="Times New Roman" w:cs="Times New Roman"/>
          <w:bCs/>
          <w:iCs/>
          <w:noProof/>
          <w:szCs w:val="24"/>
        </w:rPr>
        <w:t xml:space="preserve">, </w:t>
      </w:r>
      <w:r w:rsidR="009A6E20" w:rsidRPr="00314EDB">
        <w:rPr>
          <w:rFonts w:ascii="Times New Roman" w:hAnsi="Times New Roman" w:cs="Times New Roman"/>
          <w:bCs/>
          <w:iCs/>
          <w:noProof/>
          <w:szCs w:val="24"/>
        </w:rPr>
        <w:t xml:space="preserve">Del Villar </w:t>
      </w:r>
      <w:r w:rsidR="009A6E20" w:rsidRPr="00314EDB">
        <w:rPr>
          <w:rFonts w:ascii="Times New Roman" w:hAnsi="Times New Roman" w:cs="Times New Roman"/>
          <w:bCs/>
          <w:i/>
          <w:iCs/>
          <w:noProof/>
          <w:szCs w:val="24"/>
        </w:rPr>
        <w:t>et al</w:t>
      </w:r>
      <w:r w:rsidR="009A6E20" w:rsidRPr="00314EDB">
        <w:rPr>
          <w:rFonts w:ascii="Times New Roman" w:hAnsi="Times New Roman" w:cs="Times New Roman"/>
          <w:bCs/>
          <w:iCs/>
          <w:noProof/>
          <w:szCs w:val="24"/>
        </w:rPr>
        <w:t>. 2007</w:t>
      </w:r>
      <w:r w:rsidR="00E0095F" w:rsidRPr="00E0095F">
        <w:rPr>
          <w:rFonts w:ascii="Times New Roman" w:hAnsi="Times New Roman" w:cs="Times New Roman"/>
          <w:bCs/>
          <w:iCs/>
          <w:noProof/>
          <w:szCs w:val="24"/>
        </w:rPr>
        <w:t>)</w:t>
      </w:r>
      <w:r w:rsidR="00E0095F">
        <w:rPr>
          <w:rFonts w:ascii="Times New Roman" w:hAnsi="Times New Roman" w:cs="Times New Roman"/>
          <w:bCs/>
          <w:iCs/>
          <w:szCs w:val="24"/>
        </w:rPr>
        <w:fldChar w:fldCharType="end"/>
      </w:r>
      <w:r w:rsidR="009A6E20">
        <w:rPr>
          <w:rFonts w:ascii="Times New Roman" w:hAnsi="Times New Roman" w:cs="Times New Roman"/>
          <w:bCs/>
          <w:iCs/>
          <w:szCs w:val="24"/>
        </w:rPr>
        <w:t xml:space="preserve">. </w:t>
      </w:r>
      <w:r w:rsidR="00AE1BEB">
        <w:rPr>
          <w:rFonts w:ascii="Times New Roman" w:hAnsi="Times New Roman" w:cs="Times New Roman"/>
          <w:bCs/>
          <w:iCs/>
          <w:szCs w:val="24"/>
        </w:rPr>
        <w:t xml:space="preserve">La </w:t>
      </w:r>
      <w:r w:rsidR="00A319C3">
        <w:rPr>
          <w:rFonts w:ascii="Times New Roman" w:hAnsi="Times New Roman" w:cs="Times New Roman"/>
          <w:bCs/>
          <w:iCs/>
          <w:szCs w:val="24"/>
        </w:rPr>
        <w:t xml:space="preserve">ciclación del licopeno es importante </w:t>
      </w:r>
      <w:r w:rsidR="00902AD5">
        <w:rPr>
          <w:rFonts w:ascii="Times New Roman" w:hAnsi="Times New Roman" w:cs="Times New Roman"/>
          <w:bCs/>
          <w:iCs/>
          <w:szCs w:val="24"/>
        </w:rPr>
        <w:lastRenderedPageBreak/>
        <w:t>para</w:t>
      </w:r>
      <w:r w:rsidR="003D39DB">
        <w:rPr>
          <w:rFonts w:ascii="Times New Roman" w:hAnsi="Times New Roman" w:cs="Times New Roman"/>
          <w:bCs/>
          <w:iCs/>
          <w:szCs w:val="24"/>
        </w:rPr>
        <w:t xml:space="preserve"> la </w:t>
      </w:r>
      <w:r w:rsidR="00A319C3">
        <w:rPr>
          <w:rFonts w:ascii="Times New Roman" w:hAnsi="Times New Roman" w:cs="Times New Roman"/>
          <w:bCs/>
          <w:iCs/>
          <w:szCs w:val="24"/>
        </w:rPr>
        <w:t xml:space="preserve"> formación del ciclo en ambos extremos de la mol</w:t>
      </w:r>
      <w:r w:rsidR="00A7458A">
        <w:rPr>
          <w:rFonts w:ascii="Times New Roman" w:hAnsi="Times New Roman" w:cs="Times New Roman"/>
          <w:bCs/>
          <w:iCs/>
          <w:szCs w:val="24"/>
        </w:rPr>
        <w:t xml:space="preserve">écula </w:t>
      </w:r>
      <w:r w:rsidR="00AE1BEB">
        <w:rPr>
          <w:rFonts w:ascii="Times New Roman" w:hAnsi="Times New Roman" w:cs="Times New Roman"/>
          <w:bCs/>
          <w:iCs/>
          <w:szCs w:val="24"/>
        </w:rPr>
        <w:t xml:space="preserve">para </w:t>
      </w:r>
      <w:r w:rsidR="003D39DB">
        <w:rPr>
          <w:rFonts w:ascii="Times New Roman" w:hAnsi="Times New Roman" w:cs="Times New Roman"/>
          <w:bCs/>
          <w:iCs/>
          <w:szCs w:val="24"/>
        </w:rPr>
        <w:t>produci</w:t>
      </w:r>
      <w:r w:rsidR="00AE1BEB">
        <w:rPr>
          <w:rFonts w:ascii="Times New Roman" w:hAnsi="Times New Roman" w:cs="Times New Roman"/>
          <w:bCs/>
          <w:iCs/>
          <w:szCs w:val="24"/>
        </w:rPr>
        <w:t>r</w:t>
      </w:r>
      <w:r w:rsidR="00A319C3">
        <w:rPr>
          <w:rFonts w:ascii="Times New Roman" w:hAnsi="Times New Roman" w:cs="Times New Roman"/>
          <w:bCs/>
          <w:iCs/>
          <w:szCs w:val="24"/>
        </w:rPr>
        <w:t xml:space="preserve"> los α, β o ε carotenos.</w:t>
      </w:r>
      <w:r w:rsidR="00A7458A">
        <w:rPr>
          <w:rFonts w:ascii="Times New Roman" w:hAnsi="Times New Roman" w:cs="Times New Roman"/>
          <w:bCs/>
          <w:iCs/>
          <w:szCs w:val="24"/>
        </w:rPr>
        <w:t xml:space="preserve"> </w:t>
      </w:r>
    </w:p>
    <w:p w14:paraId="6D3C1BC4" w14:textId="18E82B16" w:rsidR="00A95E2B" w:rsidRDefault="00CA5DE0" w:rsidP="00A95E2B">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t>Las muestras de Chile ancho que estudio</w:t>
      </w:r>
      <w:r w:rsidR="009A6E20">
        <w:rPr>
          <w:rFonts w:ascii="Times New Roman" w:hAnsi="Times New Roman" w:cs="Times New Roman"/>
          <w:bCs/>
          <w:iCs/>
          <w:szCs w:val="24"/>
        </w:rPr>
        <w:t xml:space="preserve"> </w:t>
      </w:r>
      <w:r w:rsidR="009A6E20">
        <w:rPr>
          <w:rFonts w:ascii="Times New Roman" w:hAnsi="Times New Roman" w:cs="Times New Roman"/>
          <w:bCs/>
          <w:iCs/>
          <w:szCs w:val="24"/>
        </w:rPr>
        <w:fldChar w:fldCharType="begin" w:fldLock="1"/>
      </w:r>
      <w:r w:rsidR="004C5519">
        <w:rPr>
          <w:rFonts w:ascii="Times New Roman" w:hAnsi="Times New Roman" w:cs="Times New Roman"/>
          <w:bCs/>
          <w:iCs/>
          <w:szCs w:val="24"/>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"(Collera et al. 2005)",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9A6E20">
        <w:rPr>
          <w:rFonts w:ascii="Times New Roman" w:hAnsi="Times New Roman" w:cs="Times New Roman"/>
          <w:bCs/>
          <w:iCs/>
          <w:szCs w:val="24"/>
        </w:rPr>
        <w:fldChar w:fldCharType="separate"/>
      </w:r>
      <w:r w:rsidR="009A6E20" w:rsidRPr="009A6E20">
        <w:rPr>
          <w:rFonts w:ascii="Times New Roman" w:hAnsi="Times New Roman" w:cs="Times New Roman"/>
          <w:bCs/>
          <w:iCs/>
          <w:noProof/>
          <w:szCs w:val="24"/>
        </w:rPr>
        <w:t>(</w:t>
      </w:r>
      <w:r w:rsidR="009A6E20" w:rsidRPr="00314EDB">
        <w:rPr>
          <w:rFonts w:ascii="Times New Roman" w:hAnsi="Times New Roman" w:cs="Times New Roman"/>
          <w:bCs/>
          <w:iCs/>
          <w:noProof/>
          <w:szCs w:val="24"/>
        </w:rPr>
        <w:t xml:space="preserve">Collera </w:t>
      </w:r>
      <w:r w:rsidR="009A6E20" w:rsidRPr="00314EDB">
        <w:rPr>
          <w:rFonts w:ascii="Times New Roman" w:hAnsi="Times New Roman" w:cs="Times New Roman"/>
          <w:bCs/>
          <w:i/>
          <w:iCs/>
          <w:noProof/>
          <w:szCs w:val="24"/>
        </w:rPr>
        <w:t>et al</w:t>
      </w:r>
      <w:r w:rsidR="009A6E20" w:rsidRPr="00314EDB">
        <w:rPr>
          <w:rFonts w:ascii="Times New Roman" w:hAnsi="Times New Roman" w:cs="Times New Roman"/>
          <w:bCs/>
          <w:iCs/>
          <w:noProof/>
          <w:szCs w:val="24"/>
        </w:rPr>
        <w:t>. 2005</w:t>
      </w:r>
      <w:r w:rsidR="009A6E20">
        <w:rPr>
          <w:rFonts w:ascii="Times New Roman" w:hAnsi="Times New Roman" w:cs="Times New Roman"/>
          <w:bCs/>
          <w:iCs/>
          <w:noProof/>
          <w:szCs w:val="24"/>
        </w:rPr>
        <w:t>)</w:t>
      </w:r>
      <w:r w:rsidR="009A6E20">
        <w:rPr>
          <w:rFonts w:ascii="Times New Roman" w:hAnsi="Times New Roman" w:cs="Times New Roman"/>
          <w:bCs/>
          <w:iCs/>
          <w:szCs w:val="24"/>
        </w:rPr>
        <w:fldChar w:fldCharType="end"/>
      </w:r>
      <w:r>
        <w:rPr>
          <w:rFonts w:ascii="Times New Roman" w:hAnsi="Times New Roman" w:cs="Times New Roman"/>
          <w:bCs/>
          <w:iCs/>
          <w:szCs w:val="24"/>
        </w:rPr>
        <w:t xml:space="preserve"> en fase normal encontró que el principal carotenoide fue el </w:t>
      </w:r>
      <w:r w:rsidRPr="000A718D">
        <w:rPr>
          <w:rFonts w:ascii="Times New Roman" w:hAnsi="Times New Roman" w:cs="Times New Roman"/>
          <w:bCs/>
          <w:iCs/>
          <w:szCs w:val="24"/>
        </w:rPr>
        <w:t>β- caroteno</w:t>
      </w:r>
      <w:r>
        <w:rPr>
          <w:rFonts w:ascii="Times New Roman" w:hAnsi="Times New Roman" w:cs="Times New Roman"/>
          <w:bCs/>
          <w:iCs/>
          <w:szCs w:val="24"/>
        </w:rPr>
        <w:t xml:space="preserve"> y la actividad provitamina A fue más elevada en el chile Ancho </w:t>
      </w:r>
      <w:r w:rsidR="006B24E1">
        <w:rPr>
          <w:rFonts w:ascii="Times New Roman" w:hAnsi="Times New Roman" w:cs="Times New Roman"/>
          <w:bCs/>
          <w:iCs/>
          <w:szCs w:val="24"/>
        </w:rPr>
        <w:t>(</w:t>
      </w:r>
      <w:r>
        <w:rPr>
          <w:rFonts w:ascii="Times New Roman" w:hAnsi="Times New Roman" w:cs="Times New Roman"/>
          <w:bCs/>
          <w:iCs/>
          <w:szCs w:val="24"/>
        </w:rPr>
        <w:t>335 µg RE/100 g.d.w)</w:t>
      </w:r>
      <w:r w:rsidR="006B24E1">
        <w:rPr>
          <w:noProof/>
          <w:lang w:eastAsia="es-MX"/>
        </w:rPr>
        <w:t xml:space="preserve">. </w:t>
      </w:r>
      <w:r w:rsidR="007B55A8" w:rsidRPr="007B55A8">
        <w:rPr>
          <w:rFonts w:ascii="Times New Roman" w:hAnsi="Times New Roman" w:cs="Times New Roman"/>
          <w:noProof/>
          <w:lang w:eastAsia="es-MX"/>
        </w:rPr>
        <w:t xml:space="preserve">En esta investigación se </w:t>
      </w:r>
      <w:r w:rsidR="00D6218B">
        <w:rPr>
          <w:rFonts w:ascii="Times New Roman" w:hAnsi="Times New Roman" w:cs="Times New Roman"/>
          <w:noProof/>
          <w:lang w:eastAsia="es-MX"/>
        </w:rPr>
        <w:t xml:space="preserve">halló </w:t>
      </w:r>
      <w:r w:rsidR="006B24E1" w:rsidRPr="007B55A8">
        <w:rPr>
          <w:rFonts w:ascii="Times New Roman" w:hAnsi="Times New Roman" w:cs="Times New Roman"/>
          <w:noProof/>
          <w:lang w:eastAsia="es-MX"/>
        </w:rPr>
        <w:t xml:space="preserve">similitud con los </w:t>
      </w:r>
      <w:r w:rsidR="006B24E1" w:rsidRPr="000F51E0">
        <w:rPr>
          <w:rFonts w:ascii="Times New Roman" w:hAnsi="Times New Roman" w:cs="Times New Roman"/>
          <w:noProof/>
          <w:lang w:eastAsia="es-MX"/>
        </w:rPr>
        <w:t xml:space="preserve">resultados registrados </w:t>
      </w:r>
      <w:r w:rsidR="00A95E2B" w:rsidRPr="000F51E0">
        <w:rPr>
          <w:rFonts w:ascii="Times New Roman" w:hAnsi="Times New Roman" w:cs="Times New Roman"/>
          <w:bCs/>
          <w:iCs/>
          <w:szCs w:val="24"/>
        </w:rPr>
        <w:t>por Collera</w:t>
      </w:r>
      <w:r w:rsidR="006B24E1" w:rsidRPr="000F51E0">
        <w:rPr>
          <w:rFonts w:ascii="Times New Roman" w:hAnsi="Times New Roman" w:cs="Times New Roman"/>
          <w:bCs/>
          <w:iCs/>
          <w:szCs w:val="24"/>
        </w:rPr>
        <w:t xml:space="preserve"> </w:t>
      </w:r>
      <w:r w:rsidR="00A95E2B" w:rsidRPr="000F51E0">
        <w:rPr>
          <w:rFonts w:ascii="Times New Roman" w:hAnsi="Times New Roman" w:cs="Times New Roman"/>
          <w:bCs/>
          <w:iCs/>
          <w:szCs w:val="24"/>
        </w:rPr>
        <w:t xml:space="preserve">se </w:t>
      </w:r>
      <w:r w:rsidR="006B24E1" w:rsidRPr="000F51E0">
        <w:rPr>
          <w:rFonts w:ascii="Times New Roman" w:hAnsi="Times New Roman" w:cs="Times New Roman"/>
          <w:bCs/>
          <w:iCs/>
          <w:szCs w:val="24"/>
        </w:rPr>
        <w:t xml:space="preserve">observó </w:t>
      </w:r>
      <w:r w:rsidR="00A95E2B" w:rsidRPr="000F51E0">
        <w:rPr>
          <w:rFonts w:ascii="Times New Roman" w:hAnsi="Times New Roman" w:cs="Times New Roman"/>
          <w:bCs/>
          <w:iCs/>
          <w:szCs w:val="24"/>
        </w:rPr>
        <w:t xml:space="preserve">la presencia de  β- caroteno </w:t>
      </w:r>
      <w:r w:rsidR="00F04EF7">
        <w:rPr>
          <w:rFonts w:ascii="Times New Roman" w:hAnsi="Times New Roman" w:cs="Times New Roman"/>
          <w:bCs/>
          <w:iCs/>
          <w:szCs w:val="24"/>
        </w:rPr>
        <w:t xml:space="preserve">y </w:t>
      </w:r>
      <w:r w:rsidR="00F04EF7" w:rsidRPr="007B55A8">
        <w:rPr>
          <w:rFonts w:ascii="Times New Roman" w:hAnsi="Times New Roman" w:cs="Times New Roman"/>
          <w:bCs/>
          <w:iCs/>
          <w:szCs w:val="24"/>
        </w:rPr>
        <w:t>β-</w:t>
      </w:r>
      <w:r w:rsidR="00F04EF7">
        <w:rPr>
          <w:rFonts w:ascii="Times New Roman" w:hAnsi="Times New Roman" w:cs="Times New Roman"/>
          <w:bCs/>
          <w:iCs/>
          <w:szCs w:val="24"/>
        </w:rPr>
        <w:t xml:space="preserve"> criptoxantina </w:t>
      </w:r>
      <w:r w:rsidR="000C57CF">
        <w:rPr>
          <w:rFonts w:ascii="Times New Roman" w:hAnsi="Times New Roman" w:cs="Times New Roman"/>
          <w:bCs/>
          <w:iCs/>
          <w:szCs w:val="24"/>
        </w:rPr>
        <w:t>precursor</w:t>
      </w:r>
      <w:r w:rsidR="00F04EF7">
        <w:rPr>
          <w:rFonts w:ascii="Times New Roman" w:hAnsi="Times New Roman" w:cs="Times New Roman"/>
          <w:bCs/>
          <w:iCs/>
          <w:szCs w:val="24"/>
        </w:rPr>
        <w:t>es</w:t>
      </w:r>
      <w:r w:rsidR="00A95E2B" w:rsidRPr="007B55A8">
        <w:rPr>
          <w:rFonts w:ascii="Times New Roman" w:hAnsi="Times New Roman" w:cs="Times New Roman"/>
          <w:bCs/>
          <w:iCs/>
          <w:szCs w:val="24"/>
        </w:rPr>
        <w:t xml:space="preserve"> de la vitamina A en  muestras de </w:t>
      </w:r>
      <w:r w:rsidR="00AE1BEB">
        <w:rPr>
          <w:rFonts w:ascii="Times New Roman" w:hAnsi="Times New Roman" w:cs="Times New Roman"/>
          <w:bCs/>
          <w:iCs/>
          <w:szCs w:val="24"/>
        </w:rPr>
        <w:t xml:space="preserve">chile ancho de </w:t>
      </w:r>
      <w:r w:rsidR="00C354F5">
        <w:rPr>
          <w:rFonts w:ascii="Times New Roman" w:hAnsi="Times New Roman" w:cs="Times New Roman"/>
          <w:bCs/>
          <w:iCs/>
          <w:szCs w:val="24"/>
        </w:rPr>
        <w:t xml:space="preserve">hace 10 años y </w:t>
      </w:r>
      <w:r w:rsidR="006B24E1">
        <w:rPr>
          <w:rFonts w:ascii="Times New Roman" w:hAnsi="Times New Roman" w:cs="Times New Roman"/>
          <w:bCs/>
          <w:iCs/>
          <w:szCs w:val="24"/>
        </w:rPr>
        <w:t xml:space="preserve">en </w:t>
      </w:r>
      <w:r w:rsidR="00A95E2B" w:rsidRPr="000A718D">
        <w:rPr>
          <w:rFonts w:ascii="Times New Roman" w:hAnsi="Times New Roman" w:cs="Times New Roman"/>
          <w:bCs/>
          <w:iCs/>
          <w:szCs w:val="24"/>
        </w:rPr>
        <w:t>las recientes</w:t>
      </w:r>
      <w:r w:rsidR="006B24E1">
        <w:rPr>
          <w:rFonts w:ascii="Times New Roman" w:hAnsi="Times New Roman" w:cs="Times New Roman"/>
          <w:bCs/>
          <w:iCs/>
          <w:szCs w:val="24"/>
        </w:rPr>
        <w:t>.</w:t>
      </w:r>
    </w:p>
    <w:p w14:paraId="172D9D16" w14:textId="3513DC87" w:rsidR="0090533E" w:rsidRPr="000F51E0" w:rsidRDefault="0090533E" w:rsidP="00727C4A">
      <w:pPr>
        <w:autoSpaceDE w:val="0"/>
        <w:autoSpaceDN w:val="0"/>
        <w:adjustRightInd w:val="0"/>
        <w:spacing w:line="480" w:lineRule="auto"/>
        <w:jc w:val="both"/>
        <w:rPr>
          <w:rFonts w:ascii="Times New Roman" w:hAnsi="Times New Roman" w:cs="Times New Roman"/>
          <w:bCs/>
          <w:iCs/>
          <w:szCs w:val="24"/>
        </w:rPr>
      </w:pPr>
      <w:r w:rsidRPr="000F51E0">
        <w:rPr>
          <w:rFonts w:ascii="Times New Roman" w:hAnsi="Times New Roman" w:cs="Times New Roman"/>
          <w:bCs/>
          <w:iCs/>
          <w:szCs w:val="24"/>
        </w:rPr>
        <w:t xml:space="preserve">En ambas figuras 3 y 4 </w:t>
      </w:r>
      <w:r w:rsidR="001B59E5">
        <w:rPr>
          <w:rFonts w:ascii="Times New Roman" w:hAnsi="Times New Roman" w:cs="Times New Roman"/>
          <w:bCs/>
          <w:iCs/>
          <w:szCs w:val="24"/>
        </w:rPr>
        <w:t xml:space="preserve">también </w:t>
      </w:r>
      <w:r w:rsidRPr="000F51E0">
        <w:rPr>
          <w:rFonts w:ascii="Times New Roman" w:hAnsi="Times New Roman" w:cs="Times New Roman"/>
          <w:bCs/>
          <w:iCs/>
          <w:szCs w:val="24"/>
        </w:rPr>
        <w:t>se observa  la formación de xantofilas</w:t>
      </w:r>
      <w:r w:rsidR="00666AA8">
        <w:rPr>
          <w:rFonts w:ascii="Times New Roman" w:hAnsi="Times New Roman" w:cs="Times New Roman"/>
          <w:bCs/>
          <w:iCs/>
          <w:szCs w:val="24"/>
        </w:rPr>
        <w:t>:</w:t>
      </w:r>
      <w:r w:rsidRPr="000F51E0">
        <w:rPr>
          <w:rFonts w:ascii="Times New Roman" w:hAnsi="Times New Roman" w:cs="Times New Roman"/>
          <w:bCs/>
          <w:iCs/>
          <w:szCs w:val="24"/>
        </w:rPr>
        <w:t xml:space="preserve"> Luteína, Astaxantina, Violaxantina y  Neoxantina.</w:t>
      </w:r>
      <w:r w:rsidR="000F51E0" w:rsidRPr="000F51E0">
        <w:rPr>
          <w:rFonts w:ascii="Times New Roman" w:hAnsi="Times New Roman" w:cs="Times New Roman"/>
          <w:bCs/>
          <w:iCs/>
          <w:szCs w:val="24"/>
        </w:rPr>
        <w:t xml:space="preserve"> Estos carotenoides se producen </w:t>
      </w:r>
      <w:r w:rsidR="00637DD0">
        <w:rPr>
          <w:rFonts w:ascii="Times New Roman" w:hAnsi="Times New Roman" w:cs="Times New Roman"/>
          <w:bCs/>
          <w:iCs/>
          <w:szCs w:val="24"/>
        </w:rPr>
        <w:t>por</w:t>
      </w:r>
      <w:r w:rsidRPr="000F51E0">
        <w:rPr>
          <w:rFonts w:ascii="Times New Roman" w:hAnsi="Times New Roman" w:cs="Times New Roman"/>
          <w:bCs/>
          <w:iCs/>
          <w:szCs w:val="24"/>
        </w:rPr>
        <w:t xml:space="preserve"> la enzima β- licopeno ciclasa </w:t>
      </w:r>
      <w:r w:rsidR="00637DD0">
        <w:rPr>
          <w:rFonts w:ascii="Times New Roman" w:hAnsi="Times New Roman" w:cs="Times New Roman"/>
          <w:bCs/>
          <w:iCs/>
          <w:szCs w:val="24"/>
        </w:rPr>
        <w:t xml:space="preserve">que </w:t>
      </w:r>
      <w:r w:rsidRPr="000F51E0">
        <w:rPr>
          <w:rFonts w:ascii="Times New Roman" w:hAnsi="Times New Roman" w:cs="Times New Roman"/>
          <w:bCs/>
          <w:iCs/>
          <w:szCs w:val="24"/>
        </w:rPr>
        <w:t>actúa en ambos extremos de la mol</w:t>
      </w:r>
      <w:r w:rsidR="000F51E0" w:rsidRPr="000F51E0">
        <w:rPr>
          <w:rFonts w:ascii="Times New Roman" w:hAnsi="Times New Roman" w:cs="Times New Roman"/>
          <w:bCs/>
          <w:iCs/>
          <w:szCs w:val="24"/>
        </w:rPr>
        <w:t>écula</w:t>
      </w:r>
      <w:r w:rsidR="000F51E0">
        <w:rPr>
          <w:rFonts w:ascii="Times New Roman" w:hAnsi="Times New Roman" w:cs="Times New Roman"/>
          <w:bCs/>
          <w:iCs/>
          <w:szCs w:val="24"/>
        </w:rPr>
        <w:t xml:space="preserve"> </w:t>
      </w:r>
      <w:r w:rsidR="00CB2680">
        <w:rPr>
          <w:rFonts w:ascii="Times New Roman" w:hAnsi="Times New Roman" w:cs="Times New Roman"/>
          <w:bCs/>
          <w:iCs/>
          <w:szCs w:val="24"/>
        </w:rPr>
        <w:t xml:space="preserve">formando </w:t>
      </w:r>
      <w:r w:rsidR="000F51E0" w:rsidRPr="000F51E0">
        <w:rPr>
          <w:rFonts w:ascii="Times New Roman" w:hAnsi="Times New Roman" w:cs="Times New Roman"/>
          <w:bCs/>
          <w:iCs/>
          <w:szCs w:val="24"/>
        </w:rPr>
        <w:t>el β- caroteno el cuál es precursor de estas xantofilas</w:t>
      </w:r>
      <w:r w:rsidR="00842DD7">
        <w:rPr>
          <w:rFonts w:ascii="Times New Roman" w:hAnsi="Times New Roman" w:cs="Times New Roman"/>
          <w:bCs/>
          <w:iCs/>
          <w:szCs w:val="24"/>
        </w:rPr>
        <w:t xml:space="preserve"> pigmentos de coloración rojo</w:t>
      </w:r>
      <w:r w:rsidR="000F51E0">
        <w:rPr>
          <w:rFonts w:ascii="Times New Roman" w:hAnsi="Times New Roman" w:cs="Times New Roman"/>
          <w:bCs/>
          <w:iCs/>
          <w:szCs w:val="24"/>
        </w:rPr>
        <w:t xml:space="preserve">. </w:t>
      </w:r>
      <w:r w:rsidR="00842DD7">
        <w:rPr>
          <w:rFonts w:ascii="Times New Roman" w:hAnsi="Times New Roman" w:cs="Times New Roman"/>
          <w:bCs/>
          <w:iCs/>
          <w:szCs w:val="24"/>
        </w:rPr>
        <w:t xml:space="preserve">Las xantofilas </w:t>
      </w:r>
      <w:r w:rsidR="000F51E0" w:rsidRPr="000F51E0">
        <w:rPr>
          <w:rFonts w:ascii="Times New Roman" w:hAnsi="Times New Roman" w:cs="Times New Roman"/>
          <w:bCs/>
          <w:iCs/>
          <w:szCs w:val="24"/>
        </w:rPr>
        <w:t>se producen cuando uno o más átomos de oxígeno en grupos ceto</w:t>
      </w:r>
      <w:r w:rsidR="000F51E0">
        <w:rPr>
          <w:rFonts w:ascii="Times New Roman" w:hAnsi="Times New Roman" w:cs="Times New Roman"/>
          <w:bCs/>
          <w:iCs/>
          <w:szCs w:val="24"/>
        </w:rPr>
        <w:t xml:space="preserve">, hidroxi, epoxi, entre otros, se introducen a la molécula del caroteno </w:t>
      </w:r>
      <w:r w:rsidR="004C5519">
        <w:rPr>
          <w:rFonts w:ascii="Times New Roman" w:hAnsi="Times New Roman" w:cs="Times New Roman"/>
          <w:bCs/>
          <w:iCs/>
          <w:szCs w:val="24"/>
        </w:rPr>
        <w:fldChar w:fldCharType="begin" w:fldLock="1"/>
      </w:r>
      <w:r w:rsidR="008D4A7B">
        <w:rPr>
          <w:rFonts w:ascii="Times New Roman" w:hAnsi="Times New Roman" w:cs="Times New Roman"/>
          <w:bCs/>
          <w:iCs/>
          <w:szCs w:val="24"/>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"(Cunningham et al.,1996, Ronen et al., 1999)",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4C5519">
        <w:rPr>
          <w:rFonts w:ascii="Times New Roman" w:hAnsi="Times New Roman" w:cs="Times New Roman"/>
          <w:bCs/>
          <w:iCs/>
          <w:szCs w:val="24"/>
        </w:rPr>
        <w:fldChar w:fldCharType="separate"/>
      </w:r>
      <w:r w:rsidR="004C5519" w:rsidRPr="004C5519">
        <w:rPr>
          <w:rFonts w:ascii="Times New Roman" w:hAnsi="Times New Roman" w:cs="Times New Roman"/>
          <w:bCs/>
          <w:iCs/>
          <w:noProof/>
          <w:szCs w:val="24"/>
        </w:rPr>
        <w:t xml:space="preserve">(Cunningham </w:t>
      </w:r>
      <w:r w:rsidR="004C5519" w:rsidRPr="004C5519">
        <w:rPr>
          <w:rFonts w:ascii="Times New Roman" w:hAnsi="Times New Roman" w:cs="Times New Roman"/>
          <w:bCs/>
          <w:i/>
          <w:iCs/>
          <w:noProof/>
          <w:szCs w:val="24"/>
        </w:rPr>
        <w:t>et al</w:t>
      </w:r>
      <w:r w:rsidR="004C5519">
        <w:rPr>
          <w:rFonts w:ascii="Times New Roman" w:hAnsi="Times New Roman" w:cs="Times New Roman"/>
          <w:bCs/>
          <w:iCs/>
          <w:noProof/>
          <w:szCs w:val="24"/>
        </w:rPr>
        <w:t>.,</w:t>
      </w:r>
      <w:r w:rsidR="004C5519" w:rsidRPr="004C5519">
        <w:rPr>
          <w:rFonts w:ascii="Times New Roman" w:hAnsi="Times New Roman" w:cs="Times New Roman"/>
          <w:bCs/>
          <w:iCs/>
          <w:noProof/>
          <w:szCs w:val="24"/>
        </w:rPr>
        <w:t>1996</w:t>
      </w:r>
      <w:r w:rsidR="004C5519">
        <w:rPr>
          <w:rFonts w:ascii="Times New Roman" w:hAnsi="Times New Roman" w:cs="Times New Roman"/>
          <w:bCs/>
          <w:iCs/>
          <w:noProof/>
          <w:szCs w:val="24"/>
        </w:rPr>
        <w:t xml:space="preserve">, </w:t>
      </w:r>
      <w:r w:rsidR="004C5519" w:rsidRPr="00314EDB">
        <w:rPr>
          <w:rFonts w:ascii="Times New Roman" w:hAnsi="Times New Roman" w:cs="Times New Roman"/>
          <w:bCs/>
          <w:iCs/>
          <w:noProof/>
          <w:szCs w:val="24"/>
        </w:rPr>
        <w:t xml:space="preserve">Ronen </w:t>
      </w:r>
      <w:r w:rsidR="004C5519" w:rsidRPr="00314EDB">
        <w:rPr>
          <w:rFonts w:ascii="Times New Roman" w:hAnsi="Times New Roman" w:cs="Times New Roman"/>
          <w:bCs/>
          <w:i/>
          <w:iCs/>
          <w:noProof/>
          <w:szCs w:val="24"/>
        </w:rPr>
        <w:t>et al</w:t>
      </w:r>
      <w:r w:rsidR="004C5519" w:rsidRPr="00314EDB">
        <w:rPr>
          <w:rFonts w:ascii="Times New Roman" w:hAnsi="Times New Roman" w:cs="Times New Roman"/>
          <w:bCs/>
          <w:iCs/>
          <w:noProof/>
          <w:szCs w:val="24"/>
        </w:rPr>
        <w:t xml:space="preserve">., </w:t>
      </w:r>
      <w:r w:rsidR="004C5519">
        <w:rPr>
          <w:rFonts w:ascii="Times New Roman" w:hAnsi="Times New Roman" w:cs="Times New Roman"/>
          <w:bCs/>
          <w:iCs/>
          <w:noProof/>
          <w:szCs w:val="24"/>
        </w:rPr>
        <w:t>1999</w:t>
      </w:r>
      <w:r w:rsidR="004C5519" w:rsidRPr="004C5519">
        <w:rPr>
          <w:rFonts w:ascii="Times New Roman" w:hAnsi="Times New Roman" w:cs="Times New Roman"/>
          <w:bCs/>
          <w:iCs/>
          <w:noProof/>
          <w:szCs w:val="24"/>
        </w:rPr>
        <w:t>)</w:t>
      </w:r>
      <w:r w:rsidR="004C5519">
        <w:rPr>
          <w:rFonts w:ascii="Times New Roman" w:hAnsi="Times New Roman" w:cs="Times New Roman"/>
          <w:bCs/>
          <w:iCs/>
          <w:szCs w:val="24"/>
        </w:rPr>
        <w:fldChar w:fldCharType="end"/>
      </w:r>
      <w:r w:rsidR="000F51E0" w:rsidRPr="00314EDB">
        <w:rPr>
          <w:rFonts w:ascii="Times New Roman" w:hAnsi="Times New Roman" w:cs="Times New Roman"/>
          <w:bCs/>
          <w:iCs/>
          <w:szCs w:val="24"/>
        </w:rPr>
        <w:t>.</w:t>
      </w:r>
      <w:r w:rsidR="00842DD7" w:rsidRPr="00314EDB">
        <w:rPr>
          <w:rFonts w:ascii="Times New Roman" w:hAnsi="Times New Roman" w:cs="Times New Roman"/>
          <w:bCs/>
          <w:iCs/>
          <w:szCs w:val="24"/>
        </w:rPr>
        <w:t xml:space="preserve"> </w:t>
      </w:r>
      <w:r w:rsidR="00CB2680" w:rsidRPr="00314EDB">
        <w:rPr>
          <w:rFonts w:ascii="Times New Roman" w:hAnsi="Times New Roman" w:cs="Times New Roman"/>
          <w:bCs/>
          <w:iCs/>
          <w:szCs w:val="24"/>
        </w:rPr>
        <w:t xml:space="preserve">Su </w:t>
      </w:r>
      <w:r w:rsidR="00842DD7" w:rsidRPr="00314EDB">
        <w:rPr>
          <w:rFonts w:ascii="Times New Roman" w:hAnsi="Times New Roman" w:cs="Times New Roman"/>
          <w:bCs/>
          <w:iCs/>
          <w:szCs w:val="24"/>
        </w:rPr>
        <w:t xml:space="preserve">presencia </w:t>
      </w:r>
      <w:r w:rsidR="00CB2680" w:rsidRPr="00314EDB">
        <w:rPr>
          <w:rFonts w:ascii="Times New Roman" w:hAnsi="Times New Roman" w:cs="Times New Roman"/>
          <w:bCs/>
          <w:iCs/>
          <w:szCs w:val="24"/>
        </w:rPr>
        <w:t xml:space="preserve">es normal </w:t>
      </w:r>
      <w:r w:rsidR="00842DD7" w:rsidRPr="00314EDB">
        <w:rPr>
          <w:rFonts w:ascii="Times New Roman" w:hAnsi="Times New Roman" w:cs="Times New Roman"/>
          <w:bCs/>
          <w:iCs/>
          <w:szCs w:val="24"/>
        </w:rPr>
        <w:t>e importante co</w:t>
      </w:r>
      <w:r w:rsidR="00842DD7">
        <w:rPr>
          <w:rFonts w:ascii="Times New Roman" w:hAnsi="Times New Roman" w:cs="Times New Roman"/>
          <w:bCs/>
          <w:iCs/>
          <w:szCs w:val="24"/>
        </w:rPr>
        <w:t>mo antioxidantes.</w:t>
      </w:r>
      <w:r w:rsidR="00BE0805">
        <w:rPr>
          <w:rFonts w:ascii="Times New Roman" w:hAnsi="Times New Roman" w:cs="Times New Roman"/>
          <w:bCs/>
          <w:iCs/>
          <w:szCs w:val="24"/>
        </w:rPr>
        <w:t xml:space="preserve"> </w:t>
      </w:r>
    </w:p>
    <w:p w14:paraId="265BE699" w14:textId="347C4E91" w:rsidR="000F51E0" w:rsidRDefault="006E63E6" w:rsidP="00727C4A">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t>En las figuras 3 y 4 se observa la presencia de</w:t>
      </w:r>
      <w:r w:rsidR="00AF75DC">
        <w:rPr>
          <w:rFonts w:ascii="Times New Roman" w:hAnsi="Times New Roman" w:cs="Times New Roman"/>
          <w:bCs/>
          <w:iCs/>
          <w:szCs w:val="24"/>
        </w:rPr>
        <w:t xml:space="preserve"> </w:t>
      </w:r>
      <w:r w:rsidR="00E85E04" w:rsidRPr="000F51E0">
        <w:rPr>
          <w:rFonts w:ascii="Times New Roman" w:hAnsi="Times New Roman" w:cs="Times New Roman"/>
          <w:bCs/>
          <w:iCs/>
          <w:szCs w:val="24"/>
        </w:rPr>
        <w:t>trans-</w:t>
      </w:r>
      <w:r w:rsidR="00E85E04" w:rsidRPr="000F51E0">
        <w:rPr>
          <w:rFonts w:ascii="Times New Roman" w:hAnsi="Times New Roman" w:cs="Times New Roman"/>
          <w:bCs/>
          <w:iCs/>
          <w:szCs w:val="24"/>
          <w:lang w:val="en-US"/>
        </w:rPr>
        <w:t>β</w:t>
      </w:r>
      <w:r w:rsidR="00E85E04" w:rsidRPr="000F51E0">
        <w:rPr>
          <w:rFonts w:ascii="Times New Roman" w:hAnsi="Times New Roman" w:cs="Times New Roman"/>
          <w:bCs/>
          <w:iCs/>
          <w:szCs w:val="24"/>
        </w:rPr>
        <w:t>-Apo-8-carotenal</w:t>
      </w:r>
      <w:r w:rsidR="00AF75DC">
        <w:rPr>
          <w:rFonts w:ascii="Times New Roman" w:hAnsi="Times New Roman" w:cs="Times New Roman"/>
          <w:bCs/>
          <w:iCs/>
          <w:szCs w:val="24"/>
        </w:rPr>
        <w:t xml:space="preserve"> </w:t>
      </w:r>
      <w:r>
        <w:rPr>
          <w:rFonts w:ascii="Times New Roman" w:hAnsi="Times New Roman" w:cs="Times New Roman"/>
          <w:bCs/>
          <w:iCs/>
          <w:szCs w:val="24"/>
        </w:rPr>
        <w:t xml:space="preserve">el cuál </w:t>
      </w:r>
      <w:r w:rsidR="00AF75DC">
        <w:rPr>
          <w:rFonts w:ascii="Times New Roman" w:hAnsi="Times New Roman" w:cs="Times New Roman"/>
          <w:bCs/>
          <w:iCs/>
          <w:szCs w:val="24"/>
        </w:rPr>
        <w:t xml:space="preserve">es un producto de la degradación del </w:t>
      </w:r>
      <w:r w:rsidR="00AF75DC" w:rsidRPr="000F51E0">
        <w:rPr>
          <w:rFonts w:ascii="Times New Roman" w:hAnsi="Times New Roman" w:cs="Times New Roman"/>
          <w:bCs/>
          <w:iCs/>
          <w:szCs w:val="24"/>
        </w:rPr>
        <w:t>β- caroteno</w:t>
      </w:r>
      <w:r w:rsidR="00C75800">
        <w:rPr>
          <w:rFonts w:ascii="Times New Roman" w:hAnsi="Times New Roman" w:cs="Times New Roman"/>
          <w:bCs/>
          <w:iCs/>
          <w:szCs w:val="24"/>
        </w:rPr>
        <w:t>. L</w:t>
      </w:r>
      <w:r>
        <w:rPr>
          <w:rFonts w:ascii="Times New Roman" w:hAnsi="Times New Roman" w:cs="Times New Roman"/>
          <w:bCs/>
          <w:iCs/>
          <w:szCs w:val="24"/>
        </w:rPr>
        <w:t>a formación de este carotenoide se debe a la  oxidación del gran número de dobles enlaces conjugados que contiene produciendo</w:t>
      </w:r>
      <w:r w:rsidR="00C354F5">
        <w:rPr>
          <w:rFonts w:ascii="Times New Roman" w:hAnsi="Times New Roman" w:cs="Times New Roman"/>
          <w:bCs/>
          <w:iCs/>
          <w:szCs w:val="24"/>
        </w:rPr>
        <w:t>:</w:t>
      </w:r>
      <w:r>
        <w:rPr>
          <w:rFonts w:ascii="Times New Roman" w:hAnsi="Times New Roman" w:cs="Times New Roman"/>
          <w:bCs/>
          <w:iCs/>
          <w:szCs w:val="24"/>
        </w:rPr>
        <w:t xml:space="preserve"> la p</w:t>
      </w:r>
      <w:r w:rsidR="00C354F5">
        <w:rPr>
          <w:rFonts w:ascii="Times New Roman" w:hAnsi="Times New Roman" w:cs="Times New Roman"/>
          <w:bCs/>
          <w:iCs/>
          <w:szCs w:val="24"/>
        </w:rPr>
        <w:t>érdida del color,</w:t>
      </w:r>
      <w:r w:rsidR="00AE1BEB">
        <w:rPr>
          <w:rFonts w:ascii="Times New Roman" w:hAnsi="Times New Roman" w:cs="Times New Roman"/>
          <w:bCs/>
          <w:iCs/>
          <w:szCs w:val="24"/>
        </w:rPr>
        <w:t xml:space="preserve"> </w:t>
      </w:r>
      <w:r>
        <w:rPr>
          <w:rFonts w:ascii="Times New Roman" w:hAnsi="Times New Roman" w:cs="Times New Roman"/>
          <w:bCs/>
          <w:iCs/>
          <w:szCs w:val="24"/>
        </w:rPr>
        <w:t xml:space="preserve">lesiones físicas </w:t>
      </w:r>
      <w:r w:rsidR="00C75800">
        <w:rPr>
          <w:rFonts w:ascii="Times New Roman" w:hAnsi="Times New Roman" w:cs="Times New Roman"/>
          <w:bCs/>
          <w:iCs/>
          <w:szCs w:val="24"/>
        </w:rPr>
        <w:t xml:space="preserve">del tejido en los frutos, </w:t>
      </w:r>
      <w:r w:rsidR="00C354F5">
        <w:rPr>
          <w:rFonts w:ascii="Times New Roman" w:hAnsi="Times New Roman" w:cs="Times New Roman"/>
          <w:bCs/>
          <w:iCs/>
          <w:szCs w:val="24"/>
        </w:rPr>
        <w:t>a la</w:t>
      </w:r>
      <w:r w:rsidR="00C75800">
        <w:rPr>
          <w:rFonts w:ascii="Times New Roman" w:hAnsi="Times New Roman" w:cs="Times New Roman"/>
          <w:bCs/>
          <w:iCs/>
          <w:szCs w:val="24"/>
        </w:rPr>
        <w:t xml:space="preserve"> extracción de los carotenoides en disolventes orgánicos así como también la exposición del fruto </w:t>
      </w:r>
      <w:r w:rsidR="008F2A92">
        <w:rPr>
          <w:rFonts w:ascii="Times New Roman" w:hAnsi="Times New Roman" w:cs="Times New Roman"/>
          <w:bCs/>
          <w:iCs/>
          <w:szCs w:val="24"/>
        </w:rPr>
        <w:t xml:space="preserve">al calentamiento intenso en presencia de aire </w:t>
      </w:r>
      <w:r w:rsidR="00C75800">
        <w:rPr>
          <w:rFonts w:ascii="Times New Roman" w:hAnsi="Times New Roman" w:cs="Times New Roman"/>
          <w:bCs/>
          <w:iCs/>
          <w:szCs w:val="24"/>
        </w:rPr>
        <w:t>durante el proceso de secado en las paseras, en paseras modificadas o en los hornos de secado provocando reacciones de isomerización cis-trans</w:t>
      </w:r>
      <w:r w:rsidR="008F2A92">
        <w:rPr>
          <w:rFonts w:ascii="Times New Roman" w:hAnsi="Times New Roman" w:cs="Times New Roman"/>
          <w:bCs/>
          <w:iCs/>
          <w:szCs w:val="24"/>
        </w:rPr>
        <w:t xml:space="preserve"> (</w:t>
      </w:r>
      <w:r w:rsidR="007256E9">
        <w:rPr>
          <w:rFonts w:ascii="Times New Roman" w:hAnsi="Times New Roman" w:cs="Times New Roman"/>
          <w:bCs/>
          <w:iCs/>
          <w:szCs w:val="24"/>
        </w:rPr>
        <w:fldChar w:fldCharType="begin" w:fldLock="1"/>
      </w:r>
      <w:r w:rsidR="007256E9">
        <w:rPr>
          <w:rFonts w:ascii="Times New Roman" w:hAnsi="Times New Roman" w:cs="Times New Roman"/>
          <w:bCs/>
          <w:iCs/>
          <w:szCs w:val="24"/>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"M\u00ednguez et al., 1996)",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7256E9">
        <w:rPr>
          <w:rFonts w:ascii="Times New Roman" w:hAnsi="Times New Roman" w:cs="Times New Roman"/>
          <w:bCs/>
          <w:iCs/>
          <w:szCs w:val="24"/>
        </w:rPr>
        <w:fldChar w:fldCharType="separate"/>
      </w:r>
      <w:r w:rsidR="007256E9" w:rsidRPr="00314EDB">
        <w:rPr>
          <w:rFonts w:ascii="Times New Roman" w:hAnsi="Times New Roman" w:cs="Times New Roman"/>
          <w:bCs/>
          <w:iCs/>
          <w:noProof/>
          <w:szCs w:val="24"/>
        </w:rPr>
        <w:t xml:space="preserve">Mínguez </w:t>
      </w:r>
      <w:r w:rsidR="007256E9" w:rsidRPr="00314EDB">
        <w:rPr>
          <w:rFonts w:ascii="Times New Roman" w:hAnsi="Times New Roman" w:cs="Times New Roman"/>
          <w:bCs/>
          <w:i/>
          <w:iCs/>
          <w:noProof/>
          <w:szCs w:val="24"/>
        </w:rPr>
        <w:t>et al</w:t>
      </w:r>
      <w:r w:rsidR="007256E9" w:rsidRPr="00314EDB">
        <w:rPr>
          <w:rFonts w:ascii="Times New Roman" w:hAnsi="Times New Roman" w:cs="Times New Roman"/>
          <w:bCs/>
          <w:iCs/>
          <w:noProof/>
          <w:szCs w:val="24"/>
        </w:rPr>
        <w:t>., 1996</w:t>
      </w:r>
      <w:r w:rsidR="007256E9" w:rsidRPr="007256E9">
        <w:rPr>
          <w:rFonts w:ascii="Times New Roman" w:hAnsi="Times New Roman" w:cs="Times New Roman"/>
          <w:bCs/>
          <w:iCs/>
          <w:noProof/>
          <w:szCs w:val="24"/>
        </w:rPr>
        <w:t>)</w:t>
      </w:r>
      <w:r w:rsidR="007256E9">
        <w:rPr>
          <w:rFonts w:ascii="Times New Roman" w:hAnsi="Times New Roman" w:cs="Times New Roman"/>
          <w:bCs/>
          <w:iCs/>
          <w:szCs w:val="24"/>
        </w:rPr>
        <w:fldChar w:fldCharType="end"/>
      </w:r>
      <w:r w:rsidR="007256E9">
        <w:rPr>
          <w:rFonts w:ascii="Times New Roman" w:hAnsi="Times New Roman" w:cs="Times New Roman"/>
          <w:bCs/>
          <w:iCs/>
          <w:szCs w:val="24"/>
        </w:rPr>
        <w:t>.</w:t>
      </w:r>
    </w:p>
    <w:p w14:paraId="5C3C9D01" w14:textId="0A849FCE" w:rsidR="005B1762" w:rsidRPr="000A718D" w:rsidRDefault="005B1762" w:rsidP="00727C4A">
      <w:pPr>
        <w:autoSpaceDE w:val="0"/>
        <w:autoSpaceDN w:val="0"/>
        <w:adjustRightInd w:val="0"/>
        <w:spacing w:line="480" w:lineRule="auto"/>
        <w:jc w:val="both"/>
        <w:rPr>
          <w:rFonts w:ascii="Times New Roman" w:hAnsi="Times New Roman" w:cs="Times New Roman"/>
          <w:bCs/>
          <w:iCs/>
          <w:szCs w:val="24"/>
        </w:rPr>
      </w:pPr>
      <w:r w:rsidRPr="000A718D">
        <w:rPr>
          <w:rFonts w:ascii="Times New Roman" w:hAnsi="Times New Roman" w:cs="Times New Roman"/>
          <w:bCs/>
          <w:iCs/>
          <w:szCs w:val="24"/>
        </w:rPr>
        <w:br w:type="page"/>
      </w:r>
    </w:p>
    <w:p w14:paraId="68163285" w14:textId="77777777" w:rsidR="00FE3016" w:rsidRDefault="0054568D" w:rsidP="003B34E4">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noProof/>
          <w:szCs w:val="24"/>
          <w:lang w:eastAsia="es-MX"/>
        </w:rPr>
        <w:lastRenderedPageBreak/>
        <w:t>La figura 5</w:t>
      </w:r>
      <w:r w:rsidRPr="000A718D">
        <w:rPr>
          <w:rFonts w:ascii="Times New Roman" w:hAnsi="Times New Roman" w:cs="Times New Roman"/>
          <w:bCs/>
          <w:iCs/>
          <w:noProof/>
          <w:szCs w:val="24"/>
          <w:lang w:eastAsia="es-MX"/>
        </w:rPr>
        <w:t xml:space="preserve"> muestra los tiempos de retención</w:t>
      </w:r>
      <w:r>
        <w:rPr>
          <w:rFonts w:ascii="Times New Roman" w:hAnsi="Times New Roman" w:cs="Times New Roman"/>
          <w:bCs/>
          <w:iCs/>
          <w:noProof/>
          <w:szCs w:val="24"/>
          <w:lang w:eastAsia="es-MX"/>
        </w:rPr>
        <w:t xml:space="preserve"> de los carotenos de la muestra </w:t>
      </w:r>
      <w:r w:rsidRPr="00743B50">
        <w:rPr>
          <w:rFonts w:ascii="Times New Roman" w:hAnsi="Times New Roman" w:cs="Times New Roman"/>
          <w:bCs/>
          <w:iCs/>
          <w:noProof/>
          <w:szCs w:val="24"/>
          <w:lang w:eastAsia="es-MX"/>
        </w:rPr>
        <w:t>chile</w:t>
      </w:r>
      <w:r>
        <w:rPr>
          <w:rFonts w:ascii="Times New Roman" w:hAnsi="Times New Roman" w:cs="Times New Roman"/>
          <w:bCs/>
          <w:iCs/>
          <w:noProof/>
          <w:szCs w:val="24"/>
          <w:lang w:eastAsia="es-MX"/>
        </w:rPr>
        <w:t xml:space="preserve"> pasilla</w:t>
      </w:r>
      <w:r w:rsidR="002C0AA6">
        <w:rPr>
          <w:rFonts w:ascii="Times New Roman" w:hAnsi="Times New Roman" w:cs="Times New Roman"/>
          <w:bCs/>
          <w:iCs/>
          <w:noProof/>
          <w:szCs w:val="24"/>
          <w:lang w:eastAsia="es-MX"/>
        </w:rPr>
        <w:t xml:space="preserve"> de 10 años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sidR="002C0AA6">
        <w:rPr>
          <w:rFonts w:ascii="Times New Roman" w:hAnsi="Times New Roman" w:cs="Times New Roman"/>
          <w:bCs/>
          <w:iCs/>
          <w:szCs w:val="24"/>
        </w:rPr>
        <w:t>-Caroteno (4.1</w:t>
      </w:r>
      <w:r w:rsidRPr="000A718D">
        <w:rPr>
          <w:rFonts w:ascii="Times New Roman" w:hAnsi="Times New Roman" w:cs="Times New Roman"/>
          <w:bCs/>
          <w:iCs/>
          <w:szCs w:val="24"/>
        </w:rPr>
        <w:t xml:space="preserve">), </w:t>
      </w:r>
      <w:r>
        <w:rPr>
          <w:rFonts w:ascii="Times New Roman" w:hAnsi="Times New Roman" w:cs="Times New Roman"/>
          <w:bCs/>
          <w:iCs/>
          <w:szCs w:val="24"/>
        </w:rPr>
        <w:t xml:space="preserve"> </w:t>
      </w:r>
      <w:r w:rsidRPr="000A718D">
        <w:rPr>
          <w:rFonts w:ascii="Times New Roman" w:hAnsi="Times New Roman" w:cs="Times New Roman"/>
          <w:bCs/>
          <w:iCs/>
          <w:szCs w:val="24"/>
        </w:rPr>
        <w:t>E) trans–</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–Apo–8–</w:t>
      </w:r>
      <w:r w:rsidR="003B34E4">
        <w:rPr>
          <w:rFonts w:ascii="Times New Roman" w:hAnsi="Times New Roman" w:cs="Times New Roman"/>
          <w:bCs/>
          <w:iCs/>
          <w:szCs w:val="24"/>
        </w:rPr>
        <w:t>carotenal (9.3</w:t>
      </w:r>
      <w:r w:rsidRPr="000A718D">
        <w:rPr>
          <w:rFonts w:ascii="Times New Roman" w:hAnsi="Times New Roman" w:cs="Times New Roman"/>
          <w:bCs/>
          <w:iCs/>
          <w:szCs w:val="24"/>
        </w:rPr>
        <w:t>),</w:t>
      </w:r>
      <w:r>
        <w:rPr>
          <w:rFonts w:ascii="Times New Roman" w:hAnsi="Times New Roman" w:cs="Times New Roman"/>
          <w:bCs/>
          <w:iCs/>
          <w:szCs w:val="24"/>
        </w:rPr>
        <w:t xml:space="preserve">  </w:t>
      </w:r>
      <w:r w:rsidR="002C0AA6">
        <w:rPr>
          <w:rFonts w:ascii="Times New Roman" w:hAnsi="Times New Roman" w:cs="Times New Roman"/>
          <w:bCs/>
          <w:iCs/>
          <w:szCs w:val="24"/>
        </w:rPr>
        <w:t>F</w:t>
      </w:r>
      <w:r>
        <w:rPr>
          <w:rFonts w:ascii="Times New Roman" w:hAnsi="Times New Roman" w:cs="Times New Roman"/>
          <w:bCs/>
          <w:iCs/>
          <w:szCs w:val="24"/>
        </w:rPr>
        <w:t xml:space="preserve">) </w:t>
      </w:r>
      <w:r w:rsidR="002C0AA6">
        <w:rPr>
          <w:rFonts w:ascii="Times New Roman" w:hAnsi="Times New Roman" w:cs="Times New Roman"/>
          <w:bCs/>
          <w:iCs/>
          <w:szCs w:val="24"/>
        </w:rPr>
        <w:t>Zeaxantina (12</w:t>
      </w:r>
      <w:r w:rsidR="003B34E4">
        <w:rPr>
          <w:rFonts w:ascii="Times New Roman" w:hAnsi="Times New Roman" w:cs="Times New Roman"/>
          <w:bCs/>
          <w:iCs/>
          <w:szCs w:val="24"/>
        </w:rPr>
        <w:t>.4</w:t>
      </w:r>
      <w:r w:rsidR="00F56C67">
        <w:rPr>
          <w:rFonts w:ascii="Times New Roman" w:hAnsi="Times New Roman" w:cs="Times New Roman"/>
          <w:bCs/>
          <w:iCs/>
          <w:szCs w:val="24"/>
        </w:rPr>
        <w:t>).</w:t>
      </w:r>
    </w:p>
    <w:p w14:paraId="406CBE66" w14:textId="77777777" w:rsidR="00FE3016" w:rsidRDefault="00FE3016" w:rsidP="003B34E4">
      <w:pPr>
        <w:autoSpaceDE w:val="0"/>
        <w:autoSpaceDN w:val="0"/>
        <w:adjustRightInd w:val="0"/>
        <w:spacing w:line="480" w:lineRule="auto"/>
        <w:jc w:val="both"/>
        <w:rPr>
          <w:rFonts w:ascii="Times New Roman" w:hAnsi="Times New Roman" w:cs="Times New Roman"/>
          <w:bCs/>
          <w:iCs/>
          <w:szCs w:val="24"/>
        </w:rPr>
      </w:pPr>
    </w:p>
    <w:p w14:paraId="66428340" w14:textId="369D0244" w:rsidR="0054568D" w:rsidRDefault="003B34E4" w:rsidP="003B34E4">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
          <w:bCs/>
          <w:iCs/>
          <w:noProof/>
          <w:szCs w:val="24"/>
          <w:lang w:eastAsia="es-MX"/>
        </w:rPr>
        <w:drawing>
          <wp:inline distT="0" distB="0" distL="0" distR="0" wp14:anchorId="49AA9F9F" wp14:editId="31BA72ED">
            <wp:extent cx="5610225" cy="2847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847975"/>
                    </a:xfrm>
                    <a:prstGeom prst="rect">
                      <a:avLst/>
                    </a:prstGeom>
                    <a:noFill/>
                    <a:ln>
                      <a:noFill/>
                    </a:ln>
                  </pic:spPr>
                </pic:pic>
              </a:graphicData>
            </a:graphic>
          </wp:inline>
        </w:drawing>
      </w:r>
    </w:p>
    <w:p w14:paraId="20B22A2F" w14:textId="45D3D157" w:rsidR="0054568D" w:rsidRDefault="003B34E4" w:rsidP="0008074A">
      <w:pPr>
        <w:spacing w:line="480" w:lineRule="auto"/>
        <w:jc w:val="both"/>
        <w:rPr>
          <w:rFonts w:ascii="Times New Roman" w:hAnsi="Times New Roman" w:cs="Times New Roman"/>
          <w:bCs/>
          <w:iCs/>
          <w:szCs w:val="24"/>
        </w:rPr>
      </w:pPr>
      <w:r>
        <w:rPr>
          <w:rFonts w:ascii="Times New Roman" w:hAnsi="Times New Roman" w:cs="Times New Roman"/>
          <w:b/>
          <w:bCs/>
          <w:iCs/>
          <w:szCs w:val="24"/>
        </w:rPr>
        <w:t xml:space="preserve">Figura 5. </w:t>
      </w:r>
      <w:r w:rsidRPr="000A718D">
        <w:rPr>
          <w:rFonts w:ascii="Times New Roman" w:hAnsi="Times New Roman" w:cs="Times New Roman"/>
          <w:b/>
          <w:bCs/>
          <w:iCs/>
          <w:szCs w:val="24"/>
        </w:rPr>
        <w:t xml:space="preserve">Cromatograma de chile pasilla </w:t>
      </w:r>
      <w:r>
        <w:rPr>
          <w:rFonts w:ascii="Times New Roman" w:hAnsi="Times New Roman" w:cs="Times New Roman"/>
          <w:b/>
          <w:bCs/>
          <w:iCs/>
          <w:szCs w:val="24"/>
        </w:rPr>
        <w:t xml:space="preserve">de 10 años </w:t>
      </w:r>
      <w:r w:rsidRPr="000A718D">
        <w:rPr>
          <w:rFonts w:ascii="Times New Roman" w:hAnsi="Times New Roman" w:cs="Times New Roman"/>
          <w:b/>
          <w:bCs/>
          <w:iCs/>
          <w:szCs w:val="24"/>
        </w:rPr>
        <w:t xml:space="preserve">a 450 nm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-Caroteno, E) trans-</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-Ap</w:t>
      </w:r>
      <w:r>
        <w:rPr>
          <w:rFonts w:ascii="Times New Roman" w:hAnsi="Times New Roman" w:cs="Times New Roman"/>
          <w:bCs/>
          <w:iCs/>
          <w:szCs w:val="24"/>
        </w:rPr>
        <w:t>o-8-carotenal, F) zeaxantina.</w:t>
      </w:r>
    </w:p>
    <w:p w14:paraId="73E33DAB" w14:textId="4F512BFD" w:rsidR="00291A2B" w:rsidRDefault="006D27AB" w:rsidP="00FE3016">
      <w:pPr>
        <w:spacing w:line="480" w:lineRule="auto"/>
        <w:jc w:val="both"/>
        <w:rPr>
          <w:rFonts w:ascii="Times New Roman" w:hAnsi="Times New Roman" w:cs="Times New Roman"/>
          <w:bCs/>
          <w:iCs/>
          <w:szCs w:val="24"/>
        </w:rPr>
      </w:pPr>
      <w:r>
        <w:rPr>
          <w:rFonts w:ascii="Times New Roman" w:hAnsi="Times New Roman" w:cs="Times New Roman"/>
          <w:bCs/>
          <w:iCs/>
          <w:szCs w:val="24"/>
        </w:rPr>
        <w:tab/>
      </w:r>
    </w:p>
    <w:p w14:paraId="29C6A8F9"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454D2196"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3B0E5C1F"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30F0E8EE"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2524B9DF"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0CFB5776"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21570D3B" w14:textId="77777777" w:rsidR="00C354F5" w:rsidRDefault="00C354F5" w:rsidP="00727C4A">
      <w:pPr>
        <w:autoSpaceDE w:val="0"/>
        <w:autoSpaceDN w:val="0"/>
        <w:adjustRightInd w:val="0"/>
        <w:spacing w:line="480" w:lineRule="auto"/>
        <w:jc w:val="both"/>
        <w:rPr>
          <w:rFonts w:ascii="Times New Roman" w:hAnsi="Times New Roman" w:cs="Times New Roman"/>
          <w:bCs/>
          <w:iCs/>
          <w:noProof/>
          <w:szCs w:val="24"/>
          <w:lang w:eastAsia="es-MX"/>
        </w:rPr>
      </w:pPr>
    </w:p>
    <w:p w14:paraId="52007D94" w14:textId="66B06F3E" w:rsidR="0054568D" w:rsidRDefault="003B3CBB" w:rsidP="00727C4A">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noProof/>
          <w:szCs w:val="24"/>
          <w:lang w:eastAsia="es-MX"/>
        </w:rPr>
        <w:lastRenderedPageBreak/>
        <w:t>La figura 6</w:t>
      </w:r>
      <w:r w:rsidRPr="000A718D">
        <w:rPr>
          <w:rFonts w:ascii="Times New Roman" w:hAnsi="Times New Roman" w:cs="Times New Roman"/>
          <w:bCs/>
          <w:iCs/>
          <w:noProof/>
          <w:szCs w:val="24"/>
          <w:lang w:eastAsia="es-MX"/>
        </w:rPr>
        <w:t xml:space="preserve"> muestra los tiempos de retención</w:t>
      </w:r>
      <w:r>
        <w:rPr>
          <w:rFonts w:ascii="Times New Roman" w:hAnsi="Times New Roman" w:cs="Times New Roman"/>
          <w:bCs/>
          <w:iCs/>
          <w:noProof/>
          <w:szCs w:val="24"/>
          <w:lang w:eastAsia="es-MX"/>
        </w:rPr>
        <w:t xml:space="preserve"> de los carotenos de la muestra </w:t>
      </w:r>
      <w:r w:rsidRPr="00743B50">
        <w:rPr>
          <w:rFonts w:ascii="Times New Roman" w:hAnsi="Times New Roman" w:cs="Times New Roman"/>
          <w:bCs/>
          <w:iCs/>
          <w:noProof/>
          <w:szCs w:val="24"/>
          <w:lang w:eastAsia="es-MX"/>
        </w:rPr>
        <w:t>chile</w:t>
      </w:r>
      <w:r>
        <w:rPr>
          <w:rFonts w:ascii="Times New Roman" w:hAnsi="Times New Roman" w:cs="Times New Roman"/>
          <w:bCs/>
          <w:iCs/>
          <w:noProof/>
          <w:szCs w:val="24"/>
          <w:lang w:eastAsia="es-MX"/>
        </w:rPr>
        <w:t xml:space="preserve"> pasilla reciente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Pr>
          <w:rFonts w:ascii="Times New Roman" w:hAnsi="Times New Roman" w:cs="Times New Roman"/>
          <w:bCs/>
          <w:iCs/>
          <w:szCs w:val="24"/>
        </w:rPr>
        <w:t>-Caroteno (4.1</w:t>
      </w:r>
      <w:r w:rsidRPr="000A718D">
        <w:rPr>
          <w:rFonts w:ascii="Times New Roman" w:hAnsi="Times New Roman" w:cs="Times New Roman"/>
          <w:bCs/>
          <w:iCs/>
          <w:szCs w:val="24"/>
        </w:rPr>
        <w:t xml:space="preserve">), </w:t>
      </w:r>
      <w:r>
        <w:rPr>
          <w:rFonts w:ascii="Times New Roman" w:hAnsi="Times New Roman" w:cs="Times New Roman"/>
          <w:bCs/>
          <w:iCs/>
          <w:szCs w:val="24"/>
        </w:rPr>
        <w:t xml:space="preserve"> </w:t>
      </w:r>
      <w:r w:rsidRPr="000A718D">
        <w:rPr>
          <w:rFonts w:ascii="Times New Roman" w:hAnsi="Times New Roman" w:cs="Times New Roman"/>
          <w:bCs/>
          <w:iCs/>
          <w:szCs w:val="24"/>
        </w:rPr>
        <w:t>E) trans–</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–Apo–8–</w:t>
      </w:r>
      <w:r>
        <w:rPr>
          <w:rFonts w:ascii="Times New Roman" w:hAnsi="Times New Roman" w:cs="Times New Roman"/>
          <w:bCs/>
          <w:iCs/>
          <w:szCs w:val="24"/>
        </w:rPr>
        <w:t>carotenal (9.2</w:t>
      </w:r>
      <w:r w:rsidRPr="000A718D">
        <w:rPr>
          <w:rFonts w:ascii="Times New Roman" w:hAnsi="Times New Roman" w:cs="Times New Roman"/>
          <w:bCs/>
          <w:iCs/>
          <w:szCs w:val="24"/>
        </w:rPr>
        <w:t>),</w:t>
      </w:r>
      <w:r>
        <w:rPr>
          <w:rFonts w:ascii="Times New Roman" w:hAnsi="Times New Roman" w:cs="Times New Roman"/>
          <w:bCs/>
          <w:iCs/>
          <w:szCs w:val="24"/>
        </w:rPr>
        <w:t xml:space="preserve">  F) Zeaxantina (12.3), G) cis-zeaxantina (13.4) y K) Violaxantina </w:t>
      </w:r>
      <w:r w:rsidR="00B03D37">
        <w:rPr>
          <w:rFonts w:ascii="Times New Roman" w:hAnsi="Times New Roman" w:cs="Times New Roman"/>
          <w:bCs/>
          <w:iCs/>
          <w:szCs w:val="24"/>
        </w:rPr>
        <w:t>(19.8</w:t>
      </w:r>
      <w:r>
        <w:rPr>
          <w:rFonts w:ascii="Times New Roman" w:hAnsi="Times New Roman" w:cs="Times New Roman"/>
          <w:bCs/>
          <w:iCs/>
          <w:szCs w:val="24"/>
        </w:rPr>
        <w:t>)</w:t>
      </w:r>
      <w:r w:rsidR="00A951A6">
        <w:rPr>
          <w:rFonts w:ascii="Times New Roman" w:hAnsi="Times New Roman" w:cs="Times New Roman"/>
          <w:bCs/>
          <w:iCs/>
          <w:szCs w:val="24"/>
        </w:rPr>
        <w:t>.</w:t>
      </w:r>
    </w:p>
    <w:p w14:paraId="1FDFC5B5" w14:textId="77777777" w:rsidR="00A951A6" w:rsidRDefault="00A951A6" w:rsidP="00727C4A">
      <w:pPr>
        <w:autoSpaceDE w:val="0"/>
        <w:autoSpaceDN w:val="0"/>
        <w:adjustRightInd w:val="0"/>
        <w:spacing w:line="480" w:lineRule="auto"/>
        <w:jc w:val="both"/>
        <w:rPr>
          <w:rFonts w:ascii="Times New Roman" w:hAnsi="Times New Roman" w:cs="Times New Roman"/>
          <w:bCs/>
          <w:iCs/>
          <w:szCs w:val="24"/>
        </w:rPr>
      </w:pPr>
    </w:p>
    <w:p w14:paraId="0C703ED5" w14:textId="52AA8C1D" w:rsidR="0054568D" w:rsidRDefault="0054568D" w:rsidP="0054568D">
      <w:pPr>
        <w:autoSpaceDE w:val="0"/>
        <w:autoSpaceDN w:val="0"/>
        <w:adjustRightInd w:val="0"/>
        <w:spacing w:line="480" w:lineRule="auto"/>
        <w:jc w:val="both"/>
        <w:rPr>
          <w:rFonts w:ascii="Times New Roman" w:hAnsi="Times New Roman" w:cs="Times New Roman"/>
          <w:b/>
          <w:bCs/>
          <w:iCs/>
          <w:szCs w:val="24"/>
        </w:rPr>
      </w:pPr>
      <w:r>
        <w:rPr>
          <w:rFonts w:cs="Arial"/>
          <w:b/>
          <w:bCs/>
          <w:iCs/>
          <w:noProof/>
          <w:szCs w:val="24"/>
          <w:lang w:eastAsia="es-MX"/>
        </w:rPr>
        <w:drawing>
          <wp:inline distT="0" distB="0" distL="0" distR="0" wp14:anchorId="2E923974" wp14:editId="2C2CD0E3">
            <wp:extent cx="5611495" cy="2868295"/>
            <wp:effectExtent l="0" t="0" r="8255"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495" cy="2868295"/>
                    </a:xfrm>
                    <a:prstGeom prst="rect">
                      <a:avLst/>
                    </a:prstGeom>
                    <a:noFill/>
                    <a:ln>
                      <a:noFill/>
                    </a:ln>
                  </pic:spPr>
                </pic:pic>
              </a:graphicData>
            </a:graphic>
          </wp:inline>
        </w:drawing>
      </w:r>
    </w:p>
    <w:p w14:paraId="01A114C1" w14:textId="0BD08EEA" w:rsidR="0054568D" w:rsidRPr="000A718D" w:rsidRDefault="0054568D" w:rsidP="0054568D">
      <w:pPr>
        <w:autoSpaceDE w:val="0"/>
        <w:autoSpaceDN w:val="0"/>
        <w:adjustRightInd w:val="0"/>
        <w:spacing w:line="480" w:lineRule="auto"/>
        <w:jc w:val="both"/>
        <w:rPr>
          <w:rFonts w:ascii="Times New Roman" w:hAnsi="Times New Roman" w:cs="Times New Roman"/>
          <w:b/>
          <w:bCs/>
          <w:iCs/>
          <w:szCs w:val="24"/>
        </w:rPr>
      </w:pPr>
      <w:r>
        <w:rPr>
          <w:rFonts w:ascii="Times New Roman" w:hAnsi="Times New Roman" w:cs="Times New Roman"/>
          <w:b/>
          <w:bCs/>
          <w:iCs/>
          <w:szCs w:val="24"/>
        </w:rPr>
        <w:t xml:space="preserve">Figura 6. </w:t>
      </w:r>
      <w:r w:rsidRPr="000A718D">
        <w:rPr>
          <w:rFonts w:ascii="Times New Roman" w:hAnsi="Times New Roman" w:cs="Times New Roman"/>
          <w:b/>
          <w:bCs/>
          <w:iCs/>
          <w:szCs w:val="24"/>
        </w:rPr>
        <w:t xml:space="preserve">Cromatograma de chile pasilla </w:t>
      </w:r>
      <w:r>
        <w:rPr>
          <w:rFonts w:ascii="Times New Roman" w:hAnsi="Times New Roman" w:cs="Times New Roman"/>
          <w:b/>
          <w:bCs/>
          <w:iCs/>
          <w:szCs w:val="24"/>
        </w:rPr>
        <w:t xml:space="preserve">reciente </w:t>
      </w:r>
      <w:r w:rsidRPr="000A718D">
        <w:rPr>
          <w:rFonts w:ascii="Times New Roman" w:hAnsi="Times New Roman" w:cs="Times New Roman"/>
          <w:b/>
          <w:bCs/>
          <w:iCs/>
          <w:szCs w:val="24"/>
        </w:rPr>
        <w:t xml:space="preserve">a 450 nm </w:t>
      </w:r>
      <w:r w:rsidRPr="000A718D">
        <w:rPr>
          <w:rFonts w:ascii="Times New Roman" w:hAnsi="Times New Roman" w:cs="Times New Roman"/>
          <w:bCs/>
          <w:iCs/>
          <w:szCs w:val="24"/>
        </w:rPr>
        <w:t xml:space="preserve">A)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-Caroteno, E) trans-</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-Ap</w:t>
      </w:r>
      <w:r w:rsidR="003B34E4">
        <w:rPr>
          <w:rFonts w:ascii="Times New Roman" w:hAnsi="Times New Roman" w:cs="Times New Roman"/>
          <w:bCs/>
          <w:iCs/>
          <w:szCs w:val="24"/>
        </w:rPr>
        <w:t>o-8-carotenal, F)</w:t>
      </w:r>
      <w:r w:rsidR="003B34E4" w:rsidRPr="000A718D">
        <w:rPr>
          <w:rFonts w:ascii="Times New Roman" w:hAnsi="Times New Roman" w:cs="Times New Roman"/>
          <w:bCs/>
          <w:iCs/>
          <w:szCs w:val="24"/>
        </w:rPr>
        <w:t xml:space="preserve"> Zeaxantina</w:t>
      </w:r>
      <w:r w:rsidR="003B34E4">
        <w:rPr>
          <w:rFonts w:ascii="Times New Roman" w:hAnsi="Times New Roman" w:cs="Times New Roman"/>
          <w:bCs/>
          <w:iCs/>
          <w:szCs w:val="24"/>
        </w:rPr>
        <w:t xml:space="preserve">, G) cis-Zeaxantina </w:t>
      </w:r>
      <w:r w:rsidR="003B34E4" w:rsidRPr="000A718D">
        <w:rPr>
          <w:rFonts w:ascii="Times New Roman" w:hAnsi="Times New Roman" w:cs="Times New Roman"/>
          <w:bCs/>
          <w:iCs/>
          <w:szCs w:val="24"/>
        </w:rPr>
        <w:t xml:space="preserve"> y  K) Violaxantina.</w:t>
      </w:r>
    </w:p>
    <w:p w14:paraId="492721B5" w14:textId="77777777" w:rsidR="0054568D" w:rsidRDefault="0054568D" w:rsidP="00E95910">
      <w:pPr>
        <w:jc w:val="both"/>
        <w:rPr>
          <w:rFonts w:ascii="Times New Roman" w:hAnsi="Times New Roman" w:cs="Times New Roman"/>
          <w:b/>
          <w:bCs/>
          <w:iCs/>
          <w:szCs w:val="24"/>
        </w:rPr>
      </w:pPr>
    </w:p>
    <w:p w14:paraId="2E6EC069" w14:textId="46E1B9C5" w:rsidR="00C354F5" w:rsidRDefault="00C354F5" w:rsidP="00C354F5">
      <w:pPr>
        <w:spacing w:line="480" w:lineRule="auto"/>
        <w:jc w:val="both"/>
        <w:rPr>
          <w:rFonts w:cs="Arial"/>
          <w:bCs/>
          <w:iCs/>
          <w:szCs w:val="24"/>
        </w:rPr>
      </w:pPr>
      <w:r w:rsidRPr="000A718D">
        <w:rPr>
          <w:rFonts w:ascii="Times New Roman" w:hAnsi="Times New Roman" w:cs="Times New Roman"/>
          <w:bCs/>
          <w:iCs/>
          <w:szCs w:val="24"/>
        </w:rPr>
        <w:t>Las muestras de chile pasilla con edad de 10 años</w:t>
      </w:r>
      <w:r>
        <w:rPr>
          <w:rFonts w:ascii="Times New Roman" w:hAnsi="Times New Roman" w:cs="Times New Roman"/>
          <w:bCs/>
          <w:iCs/>
          <w:szCs w:val="24"/>
        </w:rPr>
        <w:t xml:space="preserve"> fig. 5 </w:t>
      </w:r>
      <w:r w:rsidRPr="000A718D">
        <w:rPr>
          <w:rFonts w:ascii="Times New Roman" w:hAnsi="Times New Roman" w:cs="Times New Roman"/>
          <w:bCs/>
          <w:iCs/>
          <w:szCs w:val="24"/>
        </w:rPr>
        <w:t xml:space="preserve"> y en las m</w:t>
      </w:r>
      <w:r>
        <w:rPr>
          <w:rFonts w:ascii="Times New Roman" w:hAnsi="Times New Roman" w:cs="Times New Roman"/>
          <w:bCs/>
          <w:iCs/>
          <w:szCs w:val="24"/>
        </w:rPr>
        <w:t>uestras recientes fig. 6 se encontró</w:t>
      </w:r>
      <w:r w:rsidRPr="000A718D">
        <w:rPr>
          <w:rFonts w:ascii="Times New Roman" w:hAnsi="Times New Roman" w:cs="Times New Roman"/>
          <w:bCs/>
          <w:iCs/>
          <w:szCs w:val="24"/>
        </w:rPr>
        <w:t xml:space="preserve"> la presencia del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-Caroteno como precursor de la vitamina A</w:t>
      </w:r>
      <w:r w:rsidRPr="00DF7A97">
        <w:rPr>
          <w:rFonts w:ascii="Times New Roman" w:hAnsi="Times New Roman" w:cs="Times New Roman"/>
          <w:bCs/>
          <w:iCs/>
          <w:szCs w:val="24"/>
        </w:rPr>
        <w:t xml:space="preserve">. </w:t>
      </w:r>
      <w:r w:rsidR="00757D31">
        <w:rPr>
          <w:rFonts w:ascii="Times New Roman" w:hAnsi="Times New Roman" w:cs="Times New Roman"/>
          <w:bCs/>
          <w:iCs/>
          <w:szCs w:val="24"/>
        </w:rPr>
        <w:fldChar w:fldCharType="begin" w:fldLock="1"/>
      </w:r>
      <w:r w:rsidR="008D4A7B">
        <w:rPr>
          <w:rFonts w:ascii="Times New Roman" w:hAnsi="Times New Roman" w:cs="Times New Roman"/>
          <w:bCs/>
          <w:iCs/>
          <w:szCs w:val="24"/>
        </w:rPr>
        <w:instrText>ADDIN CSL_CITATION { "citationItems" : [ { "id" : "ITEM-1", "itemData" : { "author" : [ { "dropping-particle" : "", "family" : "Cunningham F X, Pogson B, Sun Z, K McDonald, Della Penna D", "given" : "Gantt E", "non-dropping-particle" : "", "parse-names" : false, "suffix" : "" } ], "container-title" : "The Plant Cell", "id" : "ITEM-1", "issued" : { "date-parts" : [ [ "1996" ] ] }, "page" : "1613-1626", "title" : "Functional analysis of the \u03b2- and \u03b5- lycopene cyclase enzumes of Arabidopsis reveals a mechanism for control of cyclic carotenoid formation.", "type" : "article-journal", "volume" : "8" }, "uris" : [ "http://www.mendeley.com/documents/?uuid=904605d6-b131-4e0c-9022-961c77a4bfbb" ] } ], "mendeley" : { "formattedCitation" : "(Cunningham F X, Pogson B, Sun Z, K McDonald, Della Penna D, 1996)", "manualFormatting" : "(Wall etal., 2001)", "plainTextFormattedCitation" : "(Cunningham F X, Pogson B, Sun Z, K McDonald, Della Penna D, 1996)", "previouslyFormattedCitation" : "(Cunningham F X, Pogson B, Sun Z, K McDonald, Della Penna D, 1996)" }, "properties" : {  }, "schema" : "https://github.com/citation-style-language/schema/raw/master/csl-citation.json" }</w:instrText>
      </w:r>
      <w:r w:rsidR="00757D31">
        <w:rPr>
          <w:rFonts w:ascii="Times New Roman" w:hAnsi="Times New Roman" w:cs="Times New Roman"/>
          <w:bCs/>
          <w:iCs/>
          <w:szCs w:val="24"/>
        </w:rPr>
        <w:fldChar w:fldCharType="separate"/>
      </w:r>
      <w:r w:rsidR="00757D31" w:rsidRPr="00757D31">
        <w:rPr>
          <w:rFonts w:ascii="Times New Roman" w:hAnsi="Times New Roman" w:cs="Times New Roman"/>
          <w:bCs/>
          <w:iCs/>
          <w:noProof/>
          <w:szCs w:val="24"/>
        </w:rPr>
        <w:t>(</w:t>
      </w:r>
      <w:r w:rsidR="00757D31" w:rsidRPr="00DF7A97">
        <w:rPr>
          <w:rFonts w:ascii="Times New Roman" w:hAnsi="Times New Roman" w:cs="Times New Roman"/>
          <w:bCs/>
          <w:iCs/>
          <w:noProof/>
          <w:szCs w:val="24"/>
        </w:rPr>
        <w:t xml:space="preserve">Wall </w:t>
      </w:r>
      <w:r w:rsidR="00757D31" w:rsidRPr="00DF7A97">
        <w:rPr>
          <w:rFonts w:ascii="Times New Roman" w:hAnsi="Times New Roman" w:cs="Times New Roman"/>
          <w:bCs/>
          <w:i/>
          <w:iCs/>
          <w:noProof/>
          <w:szCs w:val="24"/>
        </w:rPr>
        <w:t>etal</w:t>
      </w:r>
      <w:r w:rsidR="00757D31">
        <w:rPr>
          <w:rFonts w:ascii="Times New Roman" w:hAnsi="Times New Roman" w:cs="Times New Roman"/>
          <w:bCs/>
          <w:iCs/>
          <w:noProof/>
          <w:szCs w:val="24"/>
        </w:rPr>
        <w:t>., 2001</w:t>
      </w:r>
      <w:r w:rsidR="00757D31" w:rsidRPr="00757D31">
        <w:rPr>
          <w:rFonts w:ascii="Times New Roman" w:hAnsi="Times New Roman" w:cs="Times New Roman"/>
          <w:bCs/>
          <w:iCs/>
          <w:noProof/>
          <w:szCs w:val="24"/>
        </w:rPr>
        <w:t>)</w:t>
      </w:r>
      <w:r w:rsidR="00757D31">
        <w:rPr>
          <w:rFonts w:ascii="Times New Roman" w:hAnsi="Times New Roman" w:cs="Times New Roman"/>
          <w:bCs/>
          <w:iCs/>
          <w:szCs w:val="24"/>
        </w:rPr>
        <w:fldChar w:fldCharType="end"/>
      </w:r>
      <w:r w:rsidR="00A54F02">
        <w:rPr>
          <w:rFonts w:ascii="Times New Roman" w:hAnsi="Times New Roman" w:cs="Times New Roman"/>
          <w:bCs/>
          <w:iCs/>
          <w:szCs w:val="24"/>
        </w:rPr>
        <w:t xml:space="preserve"> demostró </w:t>
      </w:r>
      <w:r w:rsidRPr="000A718D">
        <w:rPr>
          <w:rFonts w:ascii="Times New Roman" w:hAnsi="Times New Roman" w:cs="Times New Roman"/>
          <w:bCs/>
          <w:iCs/>
          <w:szCs w:val="24"/>
        </w:rPr>
        <w:t xml:space="preserve"> mediante TLC y HPLC </w:t>
      </w:r>
      <w:r>
        <w:rPr>
          <w:rFonts w:ascii="Times New Roman" w:hAnsi="Times New Roman" w:cs="Times New Roman"/>
          <w:bCs/>
          <w:iCs/>
          <w:szCs w:val="24"/>
        </w:rPr>
        <w:t>fase directa</w:t>
      </w:r>
      <w:r w:rsidRPr="000A718D">
        <w:rPr>
          <w:rFonts w:ascii="Times New Roman" w:hAnsi="Times New Roman" w:cs="Times New Roman"/>
          <w:bCs/>
          <w:iCs/>
          <w:szCs w:val="24"/>
        </w:rPr>
        <w:t xml:space="preserve"> </w:t>
      </w:r>
      <w:r>
        <w:rPr>
          <w:rFonts w:ascii="Times New Roman" w:hAnsi="Times New Roman" w:cs="Times New Roman"/>
          <w:bCs/>
          <w:iCs/>
          <w:szCs w:val="24"/>
        </w:rPr>
        <w:t xml:space="preserve">que el </w:t>
      </w:r>
      <w:r w:rsidRPr="000A718D">
        <w:rPr>
          <w:rFonts w:ascii="Times New Roman" w:hAnsi="Times New Roman" w:cs="Times New Roman"/>
          <w:bCs/>
          <w:iCs/>
          <w:szCs w:val="24"/>
        </w:rPr>
        <w:t xml:space="preserve">chile pasilla contiene bandas verdes asociadas al contenido de clorofila, </w:t>
      </w:r>
      <w:r>
        <w:rPr>
          <w:rFonts w:ascii="Times New Roman" w:hAnsi="Times New Roman" w:cs="Times New Roman"/>
          <w:bCs/>
          <w:iCs/>
          <w:szCs w:val="24"/>
        </w:rPr>
        <w:t xml:space="preserve">bandas amarillas al </w:t>
      </w:r>
      <w:r w:rsidRPr="000A718D">
        <w:rPr>
          <w:rFonts w:ascii="Times New Roman" w:hAnsi="Times New Roman" w:cs="Times New Roman"/>
          <w:bCs/>
          <w:iCs/>
          <w:szCs w:val="24"/>
        </w:rPr>
        <w:t xml:space="preserve">β-caroteno y </w:t>
      </w:r>
      <w:r>
        <w:rPr>
          <w:rFonts w:ascii="Times New Roman" w:hAnsi="Times New Roman" w:cs="Times New Roman"/>
          <w:bCs/>
          <w:iCs/>
          <w:szCs w:val="24"/>
        </w:rPr>
        <w:t xml:space="preserve">rojas-naranjas </w:t>
      </w:r>
      <w:r w:rsidRPr="000A718D">
        <w:rPr>
          <w:rFonts w:ascii="Times New Roman" w:hAnsi="Times New Roman" w:cs="Times New Roman"/>
          <w:bCs/>
          <w:iCs/>
          <w:szCs w:val="24"/>
        </w:rPr>
        <w:t>β-criptoxantina, así como también violaxantina.</w:t>
      </w:r>
      <w:r>
        <w:rPr>
          <w:rFonts w:ascii="Times New Roman" w:hAnsi="Times New Roman" w:cs="Times New Roman"/>
          <w:bCs/>
          <w:iCs/>
          <w:szCs w:val="24"/>
        </w:rPr>
        <w:t xml:space="preserve"> A diferencia del chile ancho las muestras de chile pasilla de 10 años y recientes cuando maduran se produce la degradación de clorofilas adquiriendo tonalidades de café/negra esto se debe al tipo de chile </w:t>
      </w:r>
      <w:r w:rsidR="008D4A7B">
        <w:rPr>
          <w:rFonts w:ascii="Times New Roman" w:hAnsi="Times New Roman" w:cs="Times New Roman"/>
          <w:bCs/>
          <w:iCs/>
          <w:szCs w:val="24"/>
        </w:rPr>
        <w:fldChar w:fldCharType="begin" w:fldLock="1"/>
      </w:r>
      <w:r w:rsidR="008D4A7B">
        <w:rPr>
          <w:rFonts w:ascii="Times New Roman" w:hAnsi="Times New Roman" w:cs="Times New Roman"/>
          <w:bCs/>
          <w:iCs/>
          <w:szCs w:val="24"/>
        </w:rPr>
        <w:instrText>ADDIN CSL_CITATION { "citationItems" : [ { "id" : "ITEM-1", "itemData" : { "author" : [ { "dropping-particle" : "", "family" : "Roca, M. y M\u00ednguez Mosquera", "given" : "I.", "non-dropping-particle" : "", "parse-names" : false, "suffix" : "" } ], "container-title" : "J. Agric. Food Chem", "id" : "ITEM-1", "issued" : { "date-parts" : [ [ "2006" ] ] }, "page" : "4035-4040", "title" : "Chlorophyll catabolism pathway in fruits of Capsicum annumm (L): stay-green versus red fruits", "type" : "article-journal", "volume" : "54" }, "uris" : [ "http://www.mendeley.com/documents/?uuid=7107ebf5-8e96-45e8-879d-f9cc885ca821" ] } ], "mendeley" : { "formattedCitation" : "(Roca, M. y M\u00ednguez Mosquera, 2006)", "plainTextFormattedCitation" : "(Roca, M. y M\u00ednguez Mosquera, 2006)", "previouslyFormattedCitation" : "(Roca, M. y M\u00ednguez Mosquera, 2006)" }, "properties" : {  }, "schema" : "https://github.com/citation-style-language/schema/raw/master/csl-citation.json" }</w:instrText>
      </w:r>
      <w:r w:rsidR="008D4A7B">
        <w:rPr>
          <w:rFonts w:ascii="Times New Roman" w:hAnsi="Times New Roman" w:cs="Times New Roman"/>
          <w:bCs/>
          <w:iCs/>
          <w:szCs w:val="24"/>
        </w:rPr>
        <w:fldChar w:fldCharType="separate"/>
      </w:r>
      <w:r w:rsidR="008D4A7B" w:rsidRPr="008D4A7B">
        <w:rPr>
          <w:rFonts w:ascii="Times New Roman" w:hAnsi="Times New Roman" w:cs="Times New Roman"/>
          <w:bCs/>
          <w:iCs/>
          <w:noProof/>
          <w:szCs w:val="24"/>
        </w:rPr>
        <w:t>(Roca, M. y Mínguez Mosquera, 2006)</w:t>
      </w:r>
      <w:r w:rsidR="008D4A7B">
        <w:rPr>
          <w:rFonts w:ascii="Times New Roman" w:hAnsi="Times New Roman" w:cs="Times New Roman"/>
          <w:bCs/>
          <w:iCs/>
          <w:szCs w:val="24"/>
        </w:rPr>
        <w:fldChar w:fldCharType="end"/>
      </w:r>
      <w:r w:rsidRPr="00314EDB">
        <w:rPr>
          <w:rFonts w:ascii="Times New Roman" w:hAnsi="Times New Roman" w:cs="Times New Roman"/>
          <w:bCs/>
          <w:iCs/>
          <w:szCs w:val="24"/>
        </w:rPr>
        <w:t>,</w:t>
      </w:r>
      <w:r>
        <w:rPr>
          <w:rFonts w:ascii="Times New Roman" w:hAnsi="Times New Roman" w:cs="Times New Roman"/>
          <w:bCs/>
          <w:iCs/>
          <w:szCs w:val="24"/>
        </w:rPr>
        <w:t xml:space="preserve"> y al  proceso de secado que  favorece la extracción de estos pigmentos </w:t>
      </w:r>
      <w:r>
        <w:rPr>
          <w:rFonts w:ascii="Times New Roman" w:hAnsi="Times New Roman" w:cs="Times New Roman"/>
          <w:bCs/>
          <w:iCs/>
          <w:szCs w:val="24"/>
        </w:rPr>
        <w:lastRenderedPageBreak/>
        <w:t xml:space="preserve">por el rompimiento y destrucción de la pared celular </w:t>
      </w:r>
      <w:r w:rsidR="0062590D">
        <w:rPr>
          <w:rFonts w:ascii="Times New Roman" w:hAnsi="Times New Roman" w:cs="Times New Roman"/>
          <w:bCs/>
          <w:iCs/>
          <w:szCs w:val="24"/>
        </w:rPr>
        <w:fldChar w:fldCharType="begin" w:fldLock="1"/>
      </w:r>
      <w:r w:rsidR="00DA63F8">
        <w:rPr>
          <w:rFonts w:ascii="Times New Roman" w:hAnsi="Times New Roman" w:cs="Times New Roman"/>
          <w:bCs/>
          <w:iCs/>
          <w:szCs w:val="24"/>
        </w:rPr>
        <w:instrText>ADDIN CSL_CITATION { "citationItems" : [ { "id" : "ITEM-1", "itemData" : { "author" : [ { "dropping-particle" : "", "family" : "Cruz Garc\u00eda, C., Gonz\u00e1lez Castro, M., Oru\u00f1a Concha, M., L\u00f3pez Hern\u00e1ndez, J., Simal Lozano, J. Simal G\u00e1ndara", "given" : "J.", "non-dropping-particle" : "", "parse-names" : false, "suffix" : "" } ], "container-title" : "Food Res Int", "id" : "ITEM-1", "issued" : { "date-parts" : [ [ "1997" ] ] }, "page" : "173-289", "title" : "The effects of various culinary tratments on the pigment content of green beans (Phaseolus vulgaris, L.)", "type" : "article-journal", "volume" : "40" }, "uris" : [ "http://www.mendeley.com/documents/?uuid=4ad5c422-c420-4b80-97f1-a5f2aa945e16" ] } ], "mendeley" : { "formattedCitation" : "(Cruz Garc\u00eda, C., Gonz\u00e1lez Castro, M., Oru\u00f1a Concha, M., L\u00f3pez Hern\u00e1ndez, J., Simal Lozano, J. Simal G\u00e1ndara, 1997)", "manualFormatting" : "(Cruz Garc\u00eda, et al., 1997, Chuah et al., 2008, Bernharrdt y Schlich, 2006)", "plainTextFormattedCitation" : "(Cruz Garc\u00eda, C., Gonz\u00e1lez Castro, M., Oru\u00f1a Concha, M., L\u00f3pez Hern\u00e1ndez, J., Simal Lozano, J. Simal G\u00e1ndara, 1997)", "previouslyFormattedCitation" : "(Cruz Garc\u00eda, C., Gonz\u00e1lez Castro, M., Oru\u00f1a Concha, M., L\u00f3pez Hern\u00e1ndez, J., Simal Lozano, J. Simal G\u00e1ndara, 1997)" }, "properties" : {  }, "schema" : "https://github.com/citation-style-language/schema/raw/master/csl-citation.json" }</w:instrText>
      </w:r>
      <w:r w:rsidR="0062590D">
        <w:rPr>
          <w:rFonts w:ascii="Times New Roman" w:hAnsi="Times New Roman" w:cs="Times New Roman"/>
          <w:bCs/>
          <w:iCs/>
          <w:szCs w:val="24"/>
        </w:rPr>
        <w:fldChar w:fldCharType="separate"/>
      </w:r>
      <w:r w:rsidR="0062590D" w:rsidRPr="0062590D">
        <w:rPr>
          <w:rFonts w:ascii="Times New Roman" w:hAnsi="Times New Roman" w:cs="Times New Roman"/>
          <w:bCs/>
          <w:iCs/>
          <w:noProof/>
          <w:szCs w:val="24"/>
        </w:rPr>
        <w:t xml:space="preserve">(Cruz García, </w:t>
      </w:r>
      <w:r w:rsidR="00DA63F8" w:rsidRPr="00314EDB">
        <w:rPr>
          <w:rFonts w:ascii="Times New Roman" w:hAnsi="Times New Roman" w:cs="Times New Roman"/>
          <w:bCs/>
          <w:i/>
          <w:iCs/>
          <w:noProof/>
          <w:color w:val="000000" w:themeColor="text1"/>
          <w:szCs w:val="24"/>
        </w:rPr>
        <w:t>et al</w:t>
      </w:r>
      <w:r w:rsidR="00DA63F8">
        <w:rPr>
          <w:rFonts w:ascii="Times New Roman" w:hAnsi="Times New Roman" w:cs="Times New Roman"/>
          <w:bCs/>
          <w:iCs/>
          <w:noProof/>
          <w:color w:val="000000" w:themeColor="text1"/>
          <w:szCs w:val="24"/>
        </w:rPr>
        <w:t>.,</w:t>
      </w:r>
      <w:r w:rsidR="0062590D" w:rsidRPr="0062590D">
        <w:rPr>
          <w:rFonts w:ascii="Times New Roman" w:hAnsi="Times New Roman" w:cs="Times New Roman"/>
          <w:bCs/>
          <w:iCs/>
          <w:noProof/>
          <w:szCs w:val="24"/>
        </w:rPr>
        <w:t xml:space="preserve"> 1997</w:t>
      </w:r>
      <w:r w:rsidR="00DA63F8">
        <w:rPr>
          <w:rFonts w:ascii="Times New Roman" w:hAnsi="Times New Roman" w:cs="Times New Roman"/>
          <w:bCs/>
          <w:iCs/>
          <w:noProof/>
          <w:szCs w:val="24"/>
        </w:rPr>
        <w:t xml:space="preserve">, </w:t>
      </w:r>
      <w:r w:rsidR="00DA63F8" w:rsidRPr="00314EDB">
        <w:rPr>
          <w:rFonts w:ascii="Times New Roman" w:hAnsi="Times New Roman" w:cs="Times New Roman"/>
          <w:bCs/>
          <w:iCs/>
          <w:noProof/>
          <w:color w:val="000000" w:themeColor="text1"/>
          <w:szCs w:val="24"/>
        </w:rPr>
        <w:t xml:space="preserve">Chuah </w:t>
      </w:r>
      <w:r w:rsidR="00DA63F8" w:rsidRPr="00314EDB">
        <w:rPr>
          <w:rFonts w:ascii="Times New Roman" w:hAnsi="Times New Roman" w:cs="Times New Roman"/>
          <w:bCs/>
          <w:i/>
          <w:iCs/>
          <w:noProof/>
          <w:color w:val="000000" w:themeColor="text1"/>
          <w:szCs w:val="24"/>
        </w:rPr>
        <w:t>et al</w:t>
      </w:r>
      <w:r w:rsidR="00DA63F8" w:rsidRPr="00314EDB">
        <w:rPr>
          <w:rFonts w:ascii="Times New Roman" w:hAnsi="Times New Roman" w:cs="Times New Roman"/>
          <w:bCs/>
          <w:iCs/>
          <w:noProof/>
          <w:color w:val="000000" w:themeColor="text1"/>
          <w:szCs w:val="24"/>
        </w:rPr>
        <w:t>., 2008, Bernharrdt y Schlich, 2006</w:t>
      </w:r>
      <w:r w:rsidR="0062590D" w:rsidRPr="0062590D">
        <w:rPr>
          <w:rFonts w:ascii="Times New Roman" w:hAnsi="Times New Roman" w:cs="Times New Roman"/>
          <w:bCs/>
          <w:iCs/>
          <w:noProof/>
          <w:szCs w:val="24"/>
        </w:rPr>
        <w:t>)</w:t>
      </w:r>
      <w:r w:rsidR="0062590D">
        <w:rPr>
          <w:rFonts w:ascii="Times New Roman" w:hAnsi="Times New Roman" w:cs="Times New Roman"/>
          <w:bCs/>
          <w:iCs/>
          <w:szCs w:val="24"/>
        </w:rPr>
        <w:fldChar w:fldCharType="end"/>
      </w:r>
      <w:r w:rsidRPr="00314EDB">
        <w:rPr>
          <w:rFonts w:ascii="Times New Roman" w:hAnsi="Times New Roman" w:cs="Times New Roman"/>
          <w:bCs/>
          <w:iCs/>
          <w:color w:val="000000" w:themeColor="text1"/>
          <w:szCs w:val="24"/>
        </w:rPr>
        <w:t>,</w:t>
      </w:r>
      <w:r w:rsidRPr="0078632B">
        <w:rPr>
          <w:rFonts w:ascii="Times New Roman" w:hAnsi="Times New Roman" w:cs="Times New Roman"/>
          <w:bCs/>
          <w:iCs/>
          <w:color w:val="000000" w:themeColor="text1"/>
          <w:szCs w:val="24"/>
        </w:rPr>
        <w:t xml:space="preserve"> </w:t>
      </w:r>
      <w:r>
        <w:rPr>
          <w:rFonts w:ascii="Times New Roman" w:hAnsi="Times New Roman" w:cs="Times New Roman"/>
          <w:bCs/>
          <w:iCs/>
          <w:szCs w:val="24"/>
        </w:rPr>
        <w:t>así como también a la destrucción de complejos carotenoides-proteínas por la desnaturalización produciendo la liberación de los carotenoides (</w:t>
      </w:r>
      <w:r w:rsidR="00FC6983">
        <w:rPr>
          <w:rFonts w:ascii="Times New Roman" w:hAnsi="Times New Roman" w:cs="Times New Roman"/>
          <w:bCs/>
          <w:iCs/>
          <w:szCs w:val="24"/>
        </w:rPr>
        <w:fldChar w:fldCharType="begin" w:fldLock="1"/>
      </w:r>
      <w:r w:rsidR="00FC6983">
        <w:rPr>
          <w:rFonts w:ascii="Times New Roman" w:hAnsi="Times New Roman" w:cs="Times New Roman"/>
          <w:bCs/>
          <w:iCs/>
          <w:szCs w:val="24"/>
        </w:rPr>
        <w:instrText>ADDIN CSL_CITATION { "citationItems" : [ { "id" : "ITEM-1", "itemData" : { "author" : [ { "dropping-particle" : "", "family" : "Cruz Garc\u00eda, C., Gonz\u00e1lez Castro, M., Oru\u00f1a Concha, M., L\u00f3pez Hern\u00e1ndez, J., Simal Lozano, J. Simal G\u00e1ndara", "given" : "J.", "non-dropping-particle" : "", "parse-names" : false, "suffix" : "" } ], "container-title" : "Food Res Int", "id" : "ITEM-1", "issued" : { "date-parts" : [ [ "1997" ] ] }, "page" : "173-289", "title" : "The effects of various culinary tratments on the pigment content of green beans (Phaseolus vulgaris, L.)", "type" : "article-journal", "volume" : "40" }, "uris" : [ "http://www.mendeley.com/documents/?uuid=4ad5c422-c420-4b80-97f1-a5f2aa945e16" ] } ], "mendeley" : { "formattedCitation" : "(Cruz Garc\u00eda, C., Gonz\u00e1lez Castro, M., Oru\u00f1a Concha, M., L\u00f3pez Hern\u00e1ndez, J., Simal Lozano, J. Simal G\u00e1ndara, 1997)", "manualFormatting" : "Rodr\u00edguez Amaya, 1997)", "plainTextFormattedCitation" : "(Cruz Garc\u00eda, C., Gonz\u00e1lez Castro, M., Oru\u00f1a Concha, M., L\u00f3pez Hern\u00e1ndez, J., Simal Lozano, J. Simal G\u00e1ndara, 1997)", "previouslyFormattedCitation" : "(Cruz Garc\u00eda, C., Gonz\u00e1lez Castro, M., Oru\u00f1a Concha, M., L\u00f3pez Hern\u00e1ndez, J., Simal Lozano, J. Simal G\u00e1ndara, 1997)" }, "properties" : {  }, "schema" : "https://github.com/citation-style-language/schema/raw/master/csl-citation.json" }</w:instrText>
      </w:r>
      <w:r w:rsidR="00FC6983">
        <w:rPr>
          <w:rFonts w:ascii="Times New Roman" w:hAnsi="Times New Roman" w:cs="Times New Roman"/>
          <w:bCs/>
          <w:iCs/>
          <w:szCs w:val="24"/>
        </w:rPr>
        <w:fldChar w:fldCharType="separate"/>
      </w:r>
      <w:r w:rsidR="00FC6983" w:rsidRPr="00314EDB">
        <w:rPr>
          <w:rFonts w:ascii="Times New Roman" w:hAnsi="Times New Roman" w:cs="Times New Roman"/>
          <w:bCs/>
          <w:iCs/>
          <w:noProof/>
          <w:szCs w:val="24"/>
        </w:rPr>
        <w:t>Rodríguez Amaya, 1997</w:t>
      </w:r>
      <w:r w:rsidR="00FC6983" w:rsidRPr="00FC6983">
        <w:rPr>
          <w:rFonts w:ascii="Times New Roman" w:hAnsi="Times New Roman" w:cs="Times New Roman"/>
          <w:bCs/>
          <w:iCs/>
          <w:noProof/>
          <w:szCs w:val="24"/>
        </w:rPr>
        <w:t>)</w:t>
      </w:r>
      <w:r w:rsidR="00FC6983">
        <w:rPr>
          <w:rFonts w:ascii="Times New Roman" w:hAnsi="Times New Roman" w:cs="Times New Roman"/>
          <w:bCs/>
          <w:iCs/>
          <w:szCs w:val="24"/>
        </w:rPr>
        <w:fldChar w:fldCharType="end"/>
      </w:r>
      <w:r w:rsidRPr="00314EDB">
        <w:rPr>
          <w:rFonts w:ascii="Times New Roman" w:hAnsi="Times New Roman" w:cs="Times New Roman"/>
          <w:bCs/>
          <w:iCs/>
          <w:szCs w:val="24"/>
        </w:rPr>
        <w:t xml:space="preserve">. </w:t>
      </w:r>
      <w:r w:rsidR="00FC6983">
        <w:rPr>
          <w:rFonts w:ascii="Times New Roman" w:hAnsi="Times New Roman" w:cs="Times New Roman"/>
          <w:bCs/>
          <w:iCs/>
          <w:szCs w:val="24"/>
        </w:rPr>
        <w:fldChar w:fldCharType="begin" w:fldLock="1"/>
      </w:r>
      <w:r w:rsidR="00FC6983">
        <w:rPr>
          <w:rFonts w:ascii="Times New Roman" w:hAnsi="Times New Roman" w:cs="Times New Roman"/>
          <w:bCs/>
          <w:iCs/>
          <w:szCs w:val="24"/>
        </w:rPr>
        <w:instrText>ADDIN CSL_CITATION { "citationItems" : [ { "id" : "ITEM-1", "itemData" : { "author" : [ { "dropping-particle" : "", "family" : "Cruz Garc\u00eda, C., Gonz\u00e1lez Castro, M., Oru\u00f1a Concha, M., L\u00f3pez Hern\u00e1ndez, J., Simal Lozano, J. Simal G\u00e1ndara", "given" : "J.", "non-dropping-particle" : "", "parse-names" : false, "suffix" : "" } ], "container-title" : "Food Res Int", "id" : "ITEM-1", "issued" : { "date-parts" : [ [ "1997" ] ] }, "page" : "173-289", "title" : "The effects of various culinary tratments on the pigment content of green beans (Phaseolus vulgaris, L.)", "type" : "article-journal", "volume" : "40" }, "uris" : [ "http://www.mendeley.com/documents/?uuid=4ad5c422-c420-4b80-97f1-a5f2aa945e16" ] } ], "mendeley" : { "formattedCitation" : "(Cruz Garc\u00eda, C., Gonz\u00e1lez Castro, M., Oru\u00f1a Concha, M., L\u00f3pez Hern\u00e1ndez, J., Simal Lozano, J. Simal G\u00e1ndara, 1997)", "manualFormatting" : "(Roca y M\u00ednguez 2006) ", "plainTextFormattedCitation" : "(Cruz Garc\u00eda, C., Gonz\u00e1lez Castro, M., Oru\u00f1a Concha, M., L\u00f3pez Hern\u00e1ndez, J., Simal Lozano, J. Simal G\u00e1ndara, 1997)", "previouslyFormattedCitation" : "(Cruz Garc\u00eda, C., Gonz\u00e1lez Castro, M., Oru\u00f1a Concha, M., L\u00f3pez Hern\u00e1ndez, J., Simal Lozano, J. Simal G\u00e1ndara, 1997)" }, "properties" : {  }, "schema" : "https://github.com/citation-style-language/schema/raw/master/csl-citation.json" }</w:instrText>
      </w:r>
      <w:r w:rsidR="00FC6983">
        <w:rPr>
          <w:rFonts w:ascii="Times New Roman" w:hAnsi="Times New Roman" w:cs="Times New Roman"/>
          <w:bCs/>
          <w:iCs/>
          <w:szCs w:val="24"/>
        </w:rPr>
        <w:fldChar w:fldCharType="separate"/>
      </w:r>
      <w:r w:rsidR="00FC6983" w:rsidRPr="00FC6983">
        <w:rPr>
          <w:rFonts w:ascii="Times New Roman" w:hAnsi="Times New Roman" w:cs="Times New Roman"/>
          <w:bCs/>
          <w:iCs/>
          <w:noProof/>
          <w:szCs w:val="24"/>
        </w:rPr>
        <w:t>(</w:t>
      </w:r>
      <w:r w:rsidR="00FC6983" w:rsidRPr="00314EDB">
        <w:rPr>
          <w:rFonts w:ascii="Times New Roman" w:hAnsi="Times New Roman" w:cs="Times New Roman"/>
          <w:bCs/>
          <w:iCs/>
          <w:noProof/>
          <w:szCs w:val="24"/>
        </w:rPr>
        <w:t>Roca y Mínguez</w:t>
      </w:r>
      <w:r w:rsidR="00FC6983">
        <w:rPr>
          <w:rFonts w:ascii="Times New Roman" w:hAnsi="Times New Roman" w:cs="Times New Roman"/>
          <w:bCs/>
          <w:iCs/>
          <w:noProof/>
          <w:szCs w:val="24"/>
        </w:rPr>
        <w:t xml:space="preserve"> 2006)</w:t>
      </w:r>
      <w:r w:rsidR="00FC6983" w:rsidRPr="00314EDB">
        <w:rPr>
          <w:rFonts w:ascii="Times New Roman" w:hAnsi="Times New Roman" w:cs="Times New Roman"/>
          <w:bCs/>
          <w:iCs/>
          <w:noProof/>
          <w:szCs w:val="24"/>
        </w:rPr>
        <w:t xml:space="preserve"> </w:t>
      </w:r>
      <w:r w:rsidR="00FC6983">
        <w:rPr>
          <w:rFonts w:ascii="Times New Roman" w:hAnsi="Times New Roman" w:cs="Times New Roman"/>
          <w:bCs/>
          <w:iCs/>
          <w:szCs w:val="24"/>
        </w:rPr>
        <w:fldChar w:fldCharType="end"/>
      </w:r>
      <w:r w:rsidRPr="00314EDB">
        <w:rPr>
          <w:rFonts w:ascii="Times New Roman" w:hAnsi="Times New Roman" w:cs="Times New Roman"/>
          <w:bCs/>
          <w:iCs/>
          <w:szCs w:val="24"/>
        </w:rPr>
        <w:t xml:space="preserve"> estudiaron la degradación de clorofi</w:t>
      </w:r>
      <w:r>
        <w:rPr>
          <w:rFonts w:ascii="Times New Roman" w:hAnsi="Times New Roman" w:cs="Times New Roman"/>
          <w:bCs/>
          <w:iCs/>
          <w:szCs w:val="24"/>
        </w:rPr>
        <w:t>las en 5 variedades de chile (Capsicum annuum) por 3 meses y observaron que las variedades que maduran hasta el color rojo pierden su contenido de clorofilas y las variedades que maduraban hasta el color café mantenían niveles altos de clorofila por más tiempo.</w:t>
      </w:r>
    </w:p>
    <w:p w14:paraId="69D84B1E" w14:textId="65AD8D3E" w:rsidR="00C354F5" w:rsidRDefault="00FC6983" w:rsidP="00C354F5">
      <w:pPr>
        <w:spacing w:line="480" w:lineRule="auto"/>
        <w:jc w:val="both"/>
        <w:rPr>
          <w:rFonts w:ascii="Times New Roman" w:hAnsi="Times New Roman" w:cs="Times New Roman"/>
          <w:bCs/>
          <w:iCs/>
          <w:szCs w:val="24"/>
        </w:rPr>
      </w:pPr>
      <w:r>
        <w:rPr>
          <w:rFonts w:ascii="Times New Roman" w:hAnsi="Times New Roman" w:cs="Times New Roman"/>
          <w:bCs/>
          <w:iCs/>
          <w:szCs w:val="24"/>
        </w:rPr>
        <w:fldChar w:fldCharType="begin" w:fldLock="1"/>
      </w:r>
      <w:r>
        <w:rPr>
          <w:rFonts w:ascii="Times New Roman" w:hAnsi="Times New Roman" w:cs="Times New Roman"/>
          <w:bCs/>
          <w:iCs/>
          <w:szCs w:val="24"/>
        </w:rPr>
        <w:instrText>ADDIN CSL_CITATION { "citationItems" : [ { "id" : "ITEM-1", "itemData" : { "author" : [ { "dropping-particle" : "", "family" : "Cortez Garc\u00eda", "given" : "Ma. R", "non-dropping-particle" : "", "parse-names" : false, "suffix" : "" } ], "id" : "ITEM-1", "issued" : { "date-parts" : [ [ "2011" ] ] }, "number-of-pages" : "55", "publisher" : "Instituto Polit\u00e9cnico Nacional", "title" : "Efecto del tratamiento t\u00e9rmico en las propiedades nutrace\u00faticas del chile chilaca (Capsicum annuum L.)", "type" : "thesis" }, "uris" : [ "http://www.mendeley.com/documents/?uuid=457469a0-3f60-4f47-a319-c4a133e12458" ] } ], "mendeley" : { "formattedCitation" : "(Cortez Garc\u00eda, 2011)", "plainTextFormattedCitation" : "(Cortez Garc\u00eda, 2011)", "previouslyFormattedCitation" : "(Cortez Garc\u00eda, 2011)" }, "properties" : {  }, "schema" : "https://github.com/citation-style-language/schema/raw/master/csl-citation.json" }</w:instrText>
      </w:r>
      <w:r>
        <w:rPr>
          <w:rFonts w:ascii="Times New Roman" w:hAnsi="Times New Roman" w:cs="Times New Roman"/>
          <w:bCs/>
          <w:iCs/>
          <w:szCs w:val="24"/>
        </w:rPr>
        <w:fldChar w:fldCharType="separate"/>
      </w:r>
      <w:r w:rsidRPr="00FC6983">
        <w:rPr>
          <w:rFonts w:ascii="Times New Roman" w:hAnsi="Times New Roman" w:cs="Times New Roman"/>
          <w:bCs/>
          <w:iCs/>
          <w:noProof/>
          <w:szCs w:val="24"/>
        </w:rPr>
        <w:t>(Cortez García, 2011)</w:t>
      </w:r>
      <w:r>
        <w:rPr>
          <w:rFonts w:ascii="Times New Roman" w:hAnsi="Times New Roman" w:cs="Times New Roman"/>
          <w:bCs/>
          <w:iCs/>
          <w:szCs w:val="24"/>
        </w:rPr>
        <w:fldChar w:fldCharType="end"/>
      </w:r>
      <w:r w:rsidR="00C354F5">
        <w:rPr>
          <w:rFonts w:ascii="Times New Roman" w:hAnsi="Times New Roman" w:cs="Times New Roman"/>
          <w:bCs/>
          <w:iCs/>
          <w:szCs w:val="24"/>
        </w:rPr>
        <w:t xml:space="preserve"> </w:t>
      </w:r>
      <w:r w:rsidR="00C354F5" w:rsidRPr="00FE3016">
        <w:rPr>
          <w:rFonts w:ascii="Times New Roman" w:hAnsi="Times New Roman" w:cs="Times New Roman"/>
          <w:bCs/>
          <w:iCs/>
          <w:szCs w:val="24"/>
        </w:rPr>
        <w:t>encontró que muestras de chile pasilla tratadas térmicamente pierden significativamente (p &lt; 0.05) más carotenoides rojos</w:t>
      </w:r>
      <w:r w:rsidR="00C354F5">
        <w:rPr>
          <w:rFonts w:ascii="Times New Roman" w:hAnsi="Times New Roman" w:cs="Times New Roman"/>
          <w:bCs/>
          <w:iCs/>
          <w:szCs w:val="24"/>
        </w:rPr>
        <w:t xml:space="preserve"> (xantofilas)</w:t>
      </w:r>
      <w:r w:rsidR="00C354F5" w:rsidRPr="00FE3016">
        <w:rPr>
          <w:rFonts w:ascii="Times New Roman" w:hAnsi="Times New Roman" w:cs="Times New Roman"/>
          <w:bCs/>
          <w:iCs/>
          <w:szCs w:val="24"/>
        </w:rPr>
        <w:t xml:space="preserve"> que amarillos (zeaxantina, cis-zeaxantina) lo cual indica que l</w:t>
      </w:r>
      <w:r w:rsidR="00C354F5">
        <w:rPr>
          <w:rFonts w:ascii="Times New Roman" w:hAnsi="Times New Roman" w:cs="Times New Roman"/>
          <w:bCs/>
          <w:iCs/>
          <w:szCs w:val="24"/>
        </w:rPr>
        <w:t>a</w:t>
      </w:r>
      <w:r w:rsidR="00C354F5" w:rsidRPr="00FE3016">
        <w:rPr>
          <w:rFonts w:ascii="Times New Roman" w:hAnsi="Times New Roman" w:cs="Times New Roman"/>
          <w:bCs/>
          <w:iCs/>
          <w:szCs w:val="24"/>
        </w:rPr>
        <w:t xml:space="preserve">s </w:t>
      </w:r>
      <w:r w:rsidR="00C354F5">
        <w:rPr>
          <w:rFonts w:ascii="Times New Roman" w:hAnsi="Times New Roman" w:cs="Times New Roman"/>
          <w:bCs/>
          <w:iCs/>
          <w:szCs w:val="24"/>
        </w:rPr>
        <w:t xml:space="preserve">xantofilas </w:t>
      </w:r>
      <w:r w:rsidR="00C354F5" w:rsidRPr="00FE3016">
        <w:rPr>
          <w:rFonts w:ascii="Times New Roman" w:hAnsi="Times New Roman" w:cs="Times New Roman"/>
          <w:bCs/>
          <w:iCs/>
          <w:szCs w:val="24"/>
        </w:rPr>
        <w:t xml:space="preserve">son más </w:t>
      </w:r>
      <w:r w:rsidR="00C354F5">
        <w:rPr>
          <w:rFonts w:ascii="Times New Roman" w:hAnsi="Times New Roman" w:cs="Times New Roman"/>
          <w:bCs/>
          <w:iCs/>
          <w:szCs w:val="24"/>
        </w:rPr>
        <w:t>sens</w:t>
      </w:r>
      <w:r w:rsidR="00C354F5" w:rsidRPr="00FE3016">
        <w:rPr>
          <w:rFonts w:ascii="Times New Roman" w:hAnsi="Times New Roman" w:cs="Times New Roman"/>
          <w:bCs/>
          <w:iCs/>
          <w:szCs w:val="24"/>
        </w:rPr>
        <w:t>ibles al tratamiento térmico</w:t>
      </w:r>
      <w:r w:rsidR="00C354F5">
        <w:rPr>
          <w:rFonts w:ascii="Times New Roman" w:hAnsi="Times New Roman" w:cs="Times New Roman"/>
          <w:bCs/>
          <w:iCs/>
          <w:szCs w:val="24"/>
        </w:rPr>
        <w:t>. En nuestro estudio en los cromatogramas de la fig. 5</w:t>
      </w:r>
      <w:r w:rsidR="00401CC2">
        <w:rPr>
          <w:rFonts w:ascii="Times New Roman" w:hAnsi="Times New Roman" w:cs="Times New Roman"/>
          <w:bCs/>
          <w:iCs/>
          <w:szCs w:val="24"/>
        </w:rPr>
        <w:t xml:space="preserve"> de</w:t>
      </w:r>
      <w:r w:rsidR="00C354F5">
        <w:rPr>
          <w:rFonts w:ascii="Times New Roman" w:hAnsi="Times New Roman" w:cs="Times New Roman"/>
          <w:bCs/>
          <w:iCs/>
          <w:szCs w:val="24"/>
        </w:rPr>
        <w:t xml:space="preserve"> chile pasilla de 10 años  solo se observaron los tiempos de retención para los carotenoides amarillos: </w:t>
      </w:r>
      <w:r w:rsidR="00C354F5" w:rsidRPr="000A718D">
        <w:rPr>
          <w:rFonts w:ascii="Times New Roman" w:hAnsi="Times New Roman" w:cs="Times New Roman"/>
          <w:bCs/>
          <w:iCs/>
          <w:szCs w:val="24"/>
          <w:lang w:val="en-US"/>
        </w:rPr>
        <w:t>β</w:t>
      </w:r>
      <w:r w:rsidR="00C354F5">
        <w:rPr>
          <w:rFonts w:ascii="Times New Roman" w:hAnsi="Times New Roman" w:cs="Times New Roman"/>
          <w:bCs/>
          <w:iCs/>
          <w:szCs w:val="24"/>
        </w:rPr>
        <w:t xml:space="preserve">-Caroteno y zeaxantina. Sin embargo en las muestras de chile pasilla recientes se observaron la presencia de más carotenoides amarillos como la zeaxantina y su respectivo isómero cis y </w:t>
      </w:r>
      <w:r w:rsidR="00C354F5" w:rsidRPr="000A718D">
        <w:rPr>
          <w:rFonts w:ascii="Times New Roman" w:hAnsi="Times New Roman" w:cs="Times New Roman"/>
          <w:bCs/>
          <w:iCs/>
          <w:szCs w:val="24"/>
          <w:lang w:val="en-US"/>
        </w:rPr>
        <w:t>β</w:t>
      </w:r>
      <w:r w:rsidR="00C354F5">
        <w:rPr>
          <w:rFonts w:ascii="Times New Roman" w:hAnsi="Times New Roman" w:cs="Times New Roman"/>
          <w:bCs/>
          <w:iCs/>
          <w:szCs w:val="24"/>
        </w:rPr>
        <w:t>-Caroteno. Así como la formación de violaxantina y el isómero</w:t>
      </w:r>
      <w:r w:rsidR="00C354F5" w:rsidRPr="000A718D">
        <w:rPr>
          <w:rFonts w:ascii="Times New Roman" w:hAnsi="Times New Roman" w:cs="Times New Roman"/>
          <w:bCs/>
          <w:iCs/>
          <w:szCs w:val="24"/>
        </w:rPr>
        <w:t xml:space="preserve"> trans–</w:t>
      </w:r>
      <w:r w:rsidR="00C354F5" w:rsidRPr="000A718D">
        <w:rPr>
          <w:rFonts w:ascii="Times New Roman" w:hAnsi="Times New Roman" w:cs="Times New Roman"/>
          <w:bCs/>
          <w:iCs/>
          <w:szCs w:val="24"/>
          <w:lang w:val="en-US"/>
        </w:rPr>
        <w:t>β</w:t>
      </w:r>
      <w:r w:rsidR="00C354F5" w:rsidRPr="000A718D">
        <w:rPr>
          <w:rFonts w:ascii="Times New Roman" w:hAnsi="Times New Roman" w:cs="Times New Roman"/>
          <w:bCs/>
          <w:iCs/>
          <w:szCs w:val="24"/>
        </w:rPr>
        <w:t>–Apo–8–</w:t>
      </w:r>
      <w:r w:rsidR="00C354F5">
        <w:rPr>
          <w:rFonts w:ascii="Times New Roman" w:hAnsi="Times New Roman" w:cs="Times New Roman"/>
          <w:bCs/>
          <w:iCs/>
          <w:szCs w:val="24"/>
        </w:rPr>
        <w:t>carotenal y de otros carotenoides que no se identificaron.</w:t>
      </w:r>
    </w:p>
    <w:p w14:paraId="7D44FCA9" w14:textId="77777777" w:rsidR="0054568D" w:rsidRDefault="0054568D" w:rsidP="00E95910">
      <w:pPr>
        <w:jc w:val="both"/>
        <w:rPr>
          <w:rFonts w:ascii="Times New Roman" w:hAnsi="Times New Roman" w:cs="Times New Roman"/>
          <w:b/>
          <w:bCs/>
          <w:iCs/>
          <w:szCs w:val="24"/>
        </w:rPr>
      </w:pPr>
    </w:p>
    <w:p w14:paraId="72B7E36F" w14:textId="77777777" w:rsidR="0054568D" w:rsidRDefault="0054568D" w:rsidP="00E95910">
      <w:pPr>
        <w:jc w:val="both"/>
        <w:rPr>
          <w:rFonts w:ascii="Times New Roman" w:hAnsi="Times New Roman" w:cs="Times New Roman"/>
          <w:b/>
          <w:bCs/>
          <w:iCs/>
          <w:szCs w:val="24"/>
        </w:rPr>
      </w:pPr>
    </w:p>
    <w:p w14:paraId="745B29FB" w14:textId="77777777" w:rsidR="004C4E66" w:rsidRDefault="004C4E66" w:rsidP="00E95910">
      <w:pPr>
        <w:jc w:val="both"/>
        <w:rPr>
          <w:rFonts w:ascii="Times New Roman" w:hAnsi="Times New Roman" w:cs="Times New Roman"/>
          <w:b/>
          <w:bCs/>
          <w:iCs/>
          <w:szCs w:val="24"/>
        </w:rPr>
      </w:pPr>
    </w:p>
    <w:p w14:paraId="686689A7" w14:textId="77777777" w:rsidR="004C4E66" w:rsidRDefault="004C4E66" w:rsidP="00E95910">
      <w:pPr>
        <w:jc w:val="both"/>
        <w:rPr>
          <w:rFonts w:ascii="Times New Roman" w:hAnsi="Times New Roman" w:cs="Times New Roman"/>
          <w:b/>
          <w:bCs/>
          <w:iCs/>
          <w:szCs w:val="24"/>
        </w:rPr>
      </w:pPr>
    </w:p>
    <w:p w14:paraId="40BBB518" w14:textId="77777777" w:rsidR="004C4E66" w:rsidRDefault="004C4E66" w:rsidP="00E95910">
      <w:pPr>
        <w:jc w:val="both"/>
        <w:rPr>
          <w:rFonts w:ascii="Times New Roman" w:hAnsi="Times New Roman" w:cs="Times New Roman"/>
          <w:b/>
          <w:bCs/>
          <w:iCs/>
          <w:szCs w:val="24"/>
        </w:rPr>
      </w:pPr>
    </w:p>
    <w:p w14:paraId="7C1F22FF" w14:textId="77777777" w:rsidR="004C4E66" w:rsidRDefault="004C4E66" w:rsidP="00E95910">
      <w:pPr>
        <w:jc w:val="both"/>
        <w:rPr>
          <w:rFonts w:ascii="Times New Roman" w:hAnsi="Times New Roman" w:cs="Times New Roman"/>
          <w:b/>
          <w:bCs/>
          <w:iCs/>
          <w:szCs w:val="24"/>
        </w:rPr>
      </w:pPr>
    </w:p>
    <w:p w14:paraId="518E8334" w14:textId="77777777" w:rsidR="004C4E66" w:rsidRDefault="004C4E66" w:rsidP="00E95910">
      <w:pPr>
        <w:jc w:val="both"/>
        <w:rPr>
          <w:rFonts w:ascii="Times New Roman" w:hAnsi="Times New Roman" w:cs="Times New Roman"/>
          <w:b/>
          <w:bCs/>
          <w:iCs/>
          <w:szCs w:val="24"/>
        </w:rPr>
      </w:pPr>
    </w:p>
    <w:p w14:paraId="634C3163" w14:textId="77777777" w:rsidR="004C4E66" w:rsidRDefault="004C4E66" w:rsidP="00E95910">
      <w:pPr>
        <w:jc w:val="both"/>
        <w:rPr>
          <w:rFonts w:ascii="Times New Roman" w:hAnsi="Times New Roman" w:cs="Times New Roman"/>
          <w:b/>
          <w:bCs/>
          <w:iCs/>
          <w:szCs w:val="24"/>
        </w:rPr>
      </w:pPr>
    </w:p>
    <w:p w14:paraId="7D0F9873" w14:textId="77777777" w:rsidR="004C4E66" w:rsidRDefault="004C4E66" w:rsidP="00E95910">
      <w:pPr>
        <w:jc w:val="both"/>
        <w:rPr>
          <w:rFonts w:ascii="Times New Roman" w:hAnsi="Times New Roman" w:cs="Times New Roman"/>
          <w:b/>
          <w:bCs/>
          <w:iCs/>
          <w:szCs w:val="24"/>
        </w:rPr>
      </w:pPr>
    </w:p>
    <w:p w14:paraId="5A586CC9" w14:textId="77777777" w:rsidR="004C4E66" w:rsidRDefault="004C4E66" w:rsidP="00E95910">
      <w:pPr>
        <w:jc w:val="both"/>
        <w:rPr>
          <w:rFonts w:ascii="Times New Roman" w:hAnsi="Times New Roman" w:cs="Times New Roman"/>
          <w:b/>
          <w:bCs/>
          <w:iCs/>
          <w:szCs w:val="24"/>
        </w:rPr>
      </w:pPr>
    </w:p>
    <w:p w14:paraId="0D524259" w14:textId="1B29D21F" w:rsidR="004C4E66" w:rsidRDefault="004C4E66" w:rsidP="00E95910">
      <w:pPr>
        <w:jc w:val="both"/>
        <w:rPr>
          <w:rFonts w:ascii="Times New Roman" w:hAnsi="Times New Roman" w:cs="Times New Roman"/>
          <w:b/>
          <w:bCs/>
          <w:iCs/>
          <w:szCs w:val="24"/>
        </w:rPr>
      </w:pPr>
    </w:p>
    <w:p w14:paraId="420CEDEE" w14:textId="2C0CED2C" w:rsidR="004C4E66" w:rsidRDefault="004C4E66" w:rsidP="00E95910">
      <w:pPr>
        <w:jc w:val="both"/>
        <w:rPr>
          <w:rFonts w:ascii="Times New Roman" w:hAnsi="Times New Roman" w:cs="Times New Roman"/>
          <w:b/>
          <w:bCs/>
          <w:iCs/>
          <w:szCs w:val="24"/>
        </w:rPr>
      </w:pPr>
    </w:p>
    <w:p w14:paraId="05108866" w14:textId="77777777" w:rsidR="004C4E66" w:rsidRDefault="004C4E66" w:rsidP="00E95910">
      <w:pPr>
        <w:jc w:val="both"/>
        <w:rPr>
          <w:rFonts w:ascii="Times New Roman" w:hAnsi="Times New Roman" w:cs="Times New Roman"/>
          <w:b/>
          <w:bCs/>
          <w:iCs/>
          <w:szCs w:val="24"/>
        </w:rPr>
      </w:pPr>
    </w:p>
    <w:p w14:paraId="664D68B9" w14:textId="77777777" w:rsidR="004C4E66" w:rsidRDefault="004C4E66" w:rsidP="00E95910">
      <w:pPr>
        <w:jc w:val="both"/>
        <w:rPr>
          <w:rFonts w:ascii="Times New Roman" w:hAnsi="Times New Roman" w:cs="Times New Roman"/>
          <w:b/>
          <w:bCs/>
          <w:iCs/>
          <w:szCs w:val="24"/>
        </w:rPr>
      </w:pPr>
    </w:p>
    <w:p w14:paraId="42B77FD6" w14:textId="77777777" w:rsidR="004C4E66" w:rsidRDefault="004C4E66" w:rsidP="00E95910">
      <w:pPr>
        <w:jc w:val="both"/>
        <w:rPr>
          <w:rFonts w:ascii="Times New Roman" w:hAnsi="Times New Roman" w:cs="Times New Roman"/>
          <w:b/>
          <w:bCs/>
          <w:iCs/>
          <w:szCs w:val="24"/>
        </w:rPr>
      </w:pPr>
    </w:p>
    <w:p w14:paraId="14B00D89" w14:textId="77777777" w:rsidR="004C4E66" w:rsidRDefault="004C4E66" w:rsidP="00E95910">
      <w:pPr>
        <w:jc w:val="both"/>
        <w:rPr>
          <w:rFonts w:ascii="Times New Roman" w:hAnsi="Times New Roman" w:cs="Times New Roman"/>
          <w:b/>
          <w:bCs/>
          <w:iCs/>
          <w:szCs w:val="24"/>
        </w:rPr>
      </w:pPr>
    </w:p>
    <w:p w14:paraId="332982E2" w14:textId="77777777" w:rsidR="00E95910" w:rsidRPr="000A718D" w:rsidRDefault="00F85A78" w:rsidP="00E95910">
      <w:pPr>
        <w:jc w:val="both"/>
        <w:rPr>
          <w:rFonts w:ascii="Times New Roman" w:hAnsi="Times New Roman" w:cs="Times New Roman"/>
          <w:b/>
          <w:bCs/>
          <w:iCs/>
          <w:szCs w:val="24"/>
        </w:rPr>
      </w:pPr>
      <w:r>
        <w:rPr>
          <w:rFonts w:ascii="Times New Roman" w:hAnsi="Times New Roman" w:cs="Times New Roman"/>
          <w:b/>
          <w:bCs/>
          <w:iCs/>
          <w:szCs w:val="24"/>
        </w:rPr>
        <w:t>Cuadro 2</w:t>
      </w:r>
      <w:r w:rsidR="00E95910" w:rsidRPr="000A718D">
        <w:rPr>
          <w:rFonts w:ascii="Times New Roman" w:hAnsi="Times New Roman" w:cs="Times New Roman"/>
          <w:b/>
          <w:bCs/>
          <w:iCs/>
          <w:szCs w:val="24"/>
        </w:rPr>
        <w:t xml:space="preserve"> Perfil de carotenoid</w:t>
      </w:r>
      <w:r w:rsidR="00DC72CD" w:rsidRPr="000A718D">
        <w:rPr>
          <w:rFonts w:ascii="Times New Roman" w:hAnsi="Times New Roman" w:cs="Times New Roman"/>
          <w:b/>
          <w:bCs/>
          <w:iCs/>
          <w:szCs w:val="24"/>
        </w:rPr>
        <w:t>e</w:t>
      </w:r>
      <w:r w:rsidR="00E95910" w:rsidRPr="000A718D">
        <w:rPr>
          <w:rFonts w:ascii="Times New Roman" w:hAnsi="Times New Roman" w:cs="Times New Roman"/>
          <w:b/>
          <w:bCs/>
          <w:iCs/>
          <w:szCs w:val="24"/>
        </w:rPr>
        <w:t>s en cada tratamiento.</w:t>
      </w:r>
    </w:p>
    <w:tbl>
      <w:tblPr>
        <w:tblStyle w:val="Tablaconcuadrcula"/>
        <w:tblW w:w="10031" w:type="dxa"/>
        <w:tblLayout w:type="fixed"/>
        <w:tblLook w:val="04A0" w:firstRow="1" w:lastRow="0" w:firstColumn="1" w:lastColumn="0" w:noHBand="0" w:noVBand="1"/>
      </w:tblPr>
      <w:tblGrid>
        <w:gridCol w:w="1668"/>
        <w:gridCol w:w="141"/>
        <w:gridCol w:w="1134"/>
        <w:gridCol w:w="993"/>
        <w:gridCol w:w="591"/>
        <w:gridCol w:w="259"/>
        <w:gridCol w:w="851"/>
        <w:gridCol w:w="1134"/>
        <w:gridCol w:w="141"/>
        <w:gridCol w:w="667"/>
        <w:gridCol w:w="467"/>
        <w:gridCol w:w="851"/>
        <w:gridCol w:w="541"/>
        <w:gridCol w:w="593"/>
      </w:tblGrid>
      <w:tr w:rsidR="00E95910" w:rsidRPr="00E626EE" w14:paraId="441EEA45" w14:textId="77777777" w:rsidTr="00F73F3D">
        <w:trPr>
          <w:gridAfter w:val="1"/>
          <w:wAfter w:w="593" w:type="dxa"/>
        </w:trPr>
        <w:tc>
          <w:tcPr>
            <w:tcW w:w="4527" w:type="dxa"/>
            <w:gridSpan w:val="5"/>
            <w:tcBorders>
              <w:top w:val="single" w:sz="4" w:space="0" w:color="auto"/>
              <w:left w:val="nil"/>
              <w:bottom w:val="single" w:sz="4" w:space="0" w:color="auto"/>
              <w:right w:val="nil"/>
            </w:tcBorders>
          </w:tcPr>
          <w:p w14:paraId="5A8EF490" w14:textId="77777777" w:rsidR="00E95910" w:rsidRPr="00E626EE" w:rsidRDefault="00E95910" w:rsidP="00F73F3D">
            <w:pPr>
              <w:jc w:val="both"/>
              <w:rPr>
                <w:rFonts w:ascii="Times New Roman" w:hAnsi="Times New Roman" w:cs="Times New Roman"/>
                <w:bCs/>
                <w:iCs/>
                <w:szCs w:val="24"/>
              </w:rPr>
            </w:pPr>
            <w:r w:rsidRPr="00E626EE">
              <w:rPr>
                <w:rFonts w:ascii="Times New Roman" w:hAnsi="Times New Roman" w:cs="Times New Roman"/>
                <w:bCs/>
                <w:iCs/>
                <w:szCs w:val="24"/>
              </w:rPr>
              <w:t>Carotenos</w:t>
            </w:r>
          </w:p>
        </w:tc>
        <w:tc>
          <w:tcPr>
            <w:tcW w:w="4911" w:type="dxa"/>
            <w:gridSpan w:val="8"/>
            <w:tcBorders>
              <w:top w:val="single" w:sz="4" w:space="0" w:color="auto"/>
              <w:left w:val="nil"/>
              <w:bottom w:val="single" w:sz="4" w:space="0" w:color="auto"/>
              <w:right w:val="nil"/>
            </w:tcBorders>
          </w:tcPr>
          <w:p w14:paraId="394917B2" w14:textId="77777777" w:rsidR="00E95910" w:rsidRPr="00E626EE" w:rsidRDefault="00E95910" w:rsidP="000B10A5">
            <w:pPr>
              <w:jc w:val="both"/>
              <w:rPr>
                <w:rFonts w:ascii="Times New Roman" w:hAnsi="Times New Roman" w:cs="Times New Roman"/>
                <w:bCs/>
                <w:iCs/>
                <w:szCs w:val="24"/>
              </w:rPr>
            </w:pPr>
            <w:r w:rsidRPr="00E626EE">
              <w:rPr>
                <w:rFonts w:ascii="Times New Roman" w:hAnsi="Times New Roman" w:cs="Times New Roman"/>
                <w:bCs/>
                <w:iCs/>
                <w:szCs w:val="24"/>
              </w:rPr>
              <w:t>Tr</w:t>
            </w:r>
            <w:r w:rsidR="000B10A5" w:rsidRPr="00E626EE">
              <w:rPr>
                <w:rFonts w:ascii="Times New Roman" w:hAnsi="Times New Roman" w:cs="Times New Roman"/>
                <w:bCs/>
                <w:iCs/>
                <w:szCs w:val="24"/>
              </w:rPr>
              <w:t>a</w:t>
            </w:r>
            <w:r w:rsidRPr="00E626EE">
              <w:rPr>
                <w:rFonts w:ascii="Times New Roman" w:hAnsi="Times New Roman" w:cs="Times New Roman"/>
                <w:bCs/>
                <w:iCs/>
                <w:szCs w:val="24"/>
              </w:rPr>
              <w:t xml:space="preserve">tamiento </w:t>
            </w:r>
          </w:p>
        </w:tc>
      </w:tr>
      <w:tr w:rsidR="00E95910" w:rsidRPr="00E626EE" w14:paraId="6139C6B4" w14:textId="77777777" w:rsidTr="00F73F3D">
        <w:tc>
          <w:tcPr>
            <w:tcW w:w="1668" w:type="dxa"/>
            <w:tcBorders>
              <w:top w:val="single" w:sz="4" w:space="0" w:color="auto"/>
              <w:left w:val="nil"/>
              <w:bottom w:val="single" w:sz="4" w:space="0" w:color="auto"/>
              <w:right w:val="nil"/>
            </w:tcBorders>
          </w:tcPr>
          <w:p w14:paraId="710E3467" w14:textId="77777777" w:rsidR="00E95910" w:rsidRPr="00E626EE" w:rsidRDefault="00E95910" w:rsidP="00F73F3D">
            <w:pPr>
              <w:jc w:val="both"/>
              <w:rPr>
                <w:rFonts w:ascii="Times New Roman" w:hAnsi="Times New Roman" w:cs="Times New Roman"/>
                <w:bCs/>
                <w:iCs/>
                <w:sz w:val="20"/>
                <w:szCs w:val="20"/>
              </w:rPr>
            </w:pPr>
          </w:p>
        </w:tc>
        <w:tc>
          <w:tcPr>
            <w:tcW w:w="1275" w:type="dxa"/>
            <w:gridSpan w:val="2"/>
            <w:tcBorders>
              <w:top w:val="single" w:sz="4" w:space="0" w:color="auto"/>
              <w:left w:val="nil"/>
              <w:bottom w:val="single" w:sz="4" w:space="0" w:color="auto"/>
              <w:right w:val="nil"/>
            </w:tcBorders>
          </w:tcPr>
          <w:p w14:paraId="48FD3D5E"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1</w:t>
            </w:r>
          </w:p>
          <w:p w14:paraId="362812FE"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w:t>
            </w:r>
            <w:r w:rsidR="00A35ABB" w:rsidRPr="00E626EE">
              <w:rPr>
                <w:rFonts w:ascii="Times New Roman" w:hAnsi="Times New Roman" w:cs="Times New Roman"/>
                <w:b/>
                <w:bCs/>
                <w:iCs/>
                <w:sz w:val="16"/>
                <w:szCs w:val="16"/>
              </w:rPr>
              <w:t>C</w:t>
            </w:r>
            <w:r w:rsidRPr="00E626EE">
              <w:rPr>
                <w:rFonts w:ascii="Times New Roman" w:hAnsi="Times New Roman" w:cs="Times New Roman"/>
                <w:b/>
                <w:bCs/>
                <w:iCs/>
                <w:sz w:val="16"/>
                <w:szCs w:val="16"/>
              </w:rPr>
              <w:t>A)</w:t>
            </w:r>
          </w:p>
        </w:tc>
        <w:tc>
          <w:tcPr>
            <w:tcW w:w="993" w:type="dxa"/>
            <w:tcBorders>
              <w:top w:val="single" w:sz="4" w:space="0" w:color="auto"/>
              <w:left w:val="nil"/>
              <w:bottom w:val="single" w:sz="4" w:space="0" w:color="auto"/>
              <w:right w:val="nil"/>
            </w:tcBorders>
          </w:tcPr>
          <w:p w14:paraId="3A6D7DEE"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2</w:t>
            </w:r>
          </w:p>
          <w:p w14:paraId="1584DD45"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(SL)</w:t>
            </w:r>
          </w:p>
        </w:tc>
        <w:tc>
          <w:tcPr>
            <w:tcW w:w="850" w:type="dxa"/>
            <w:gridSpan w:val="2"/>
            <w:tcBorders>
              <w:top w:val="single" w:sz="4" w:space="0" w:color="auto"/>
              <w:left w:val="nil"/>
              <w:bottom w:val="single" w:sz="4" w:space="0" w:color="auto"/>
              <w:right w:val="nil"/>
            </w:tcBorders>
          </w:tcPr>
          <w:p w14:paraId="25295052"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3</w:t>
            </w:r>
          </w:p>
          <w:p w14:paraId="3CFB32BB"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(C</w:t>
            </w:r>
            <w:r w:rsidR="00DC72CD" w:rsidRPr="00E626EE">
              <w:rPr>
                <w:rFonts w:ascii="Times New Roman" w:hAnsi="Times New Roman" w:cs="Times New Roman"/>
                <w:b/>
                <w:bCs/>
                <w:iCs/>
                <w:sz w:val="16"/>
                <w:szCs w:val="16"/>
              </w:rPr>
              <w:t>C</w:t>
            </w:r>
            <w:r w:rsidRPr="00E626EE">
              <w:rPr>
                <w:rFonts w:ascii="Times New Roman" w:hAnsi="Times New Roman" w:cs="Times New Roman"/>
                <w:b/>
                <w:bCs/>
                <w:iCs/>
                <w:sz w:val="16"/>
                <w:szCs w:val="16"/>
              </w:rPr>
              <w:t>)</w:t>
            </w:r>
          </w:p>
        </w:tc>
        <w:tc>
          <w:tcPr>
            <w:tcW w:w="851" w:type="dxa"/>
            <w:tcBorders>
              <w:top w:val="single" w:sz="4" w:space="0" w:color="auto"/>
              <w:left w:val="nil"/>
              <w:bottom w:val="single" w:sz="4" w:space="0" w:color="auto"/>
              <w:right w:val="nil"/>
            </w:tcBorders>
          </w:tcPr>
          <w:p w14:paraId="0BD5FAB7"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4</w:t>
            </w:r>
          </w:p>
          <w:p w14:paraId="2AFFFC99"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(CE)</w:t>
            </w:r>
          </w:p>
        </w:tc>
        <w:tc>
          <w:tcPr>
            <w:tcW w:w="1134" w:type="dxa"/>
            <w:tcBorders>
              <w:top w:val="single" w:sz="4" w:space="0" w:color="auto"/>
              <w:left w:val="nil"/>
              <w:bottom w:val="single" w:sz="4" w:space="0" w:color="auto"/>
              <w:right w:val="nil"/>
            </w:tcBorders>
            <w:shd w:val="clear" w:color="auto" w:fill="auto"/>
          </w:tcPr>
          <w:p w14:paraId="398A4350"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5</w:t>
            </w:r>
          </w:p>
          <w:p w14:paraId="084523B7"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w:t>
            </w:r>
            <w:r w:rsidR="00A35ABB" w:rsidRPr="00E626EE">
              <w:rPr>
                <w:rFonts w:ascii="Times New Roman" w:hAnsi="Times New Roman" w:cs="Times New Roman"/>
                <w:b/>
                <w:bCs/>
                <w:iCs/>
                <w:sz w:val="16"/>
                <w:szCs w:val="16"/>
              </w:rPr>
              <w:t>C</w:t>
            </w:r>
            <w:r w:rsidRPr="00E626EE">
              <w:rPr>
                <w:rFonts w:ascii="Times New Roman" w:hAnsi="Times New Roman" w:cs="Times New Roman"/>
                <w:b/>
                <w:bCs/>
                <w:iCs/>
                <w:sz w:val="16"/>
                <w:szCs w:val="16"/>
              </w:rPr>
              <w:t>P)</w:t>
            </w:r>
          </w:p>
        </w:tc>
        <w:tc>
          <w:tcPr>
            <w:tcW w:w="808" w:type="dxa"/>
            <w:gridSpan w:val="2"/>
            <w:tcBorders>
              <w:top w:val="single" w:sz="4" w:space="0" w:color="auto"/>
              <w:left w:val="nil"/>
              <w:bottom w:val="single" w:sz="4" w:space="0" w:color="auto"/>
              <w:right w:val="nil"/>
            </w:tcBorders>
            <w:shd w:val="clear" w:color="auto" w:fill="auto"/>
          </w:tcPr>
          <w:p w14:paraId="5F77DA2D"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6</w:t>
            </w:r>
          </w:p>
          <w:p w14:paraId="13F9E11E"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(PF)</w:t>
            </w:r>
          </w:p>
        </w:tc>
        <w:tc>
          <w:tcPr>
            <w:tcW w:w="1318" w:type="dxa"/>
            <w:gridSpan w:val="2"/>
            <w:tcBorders>
              <w:top w:val="single" w:sz="4" w:space="0" w:color="auto"/>
              <w:left w:val="nil"/>
              <w:bottom w:val="single" w:sz="4" w:space="0" w:color="auto"/>
              <w:right w:val="nil"/>
            </w:tcBorders>
            <w:shd w:val="clear" w:color="auto" w:fill="auto"/>
          </w:tcPr>
          <w:p w14:paraId="743DFD88"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7</w:t>
            </w:r>
          </w:p>
          <w:p w14:paraId="09344F1C"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(PC)</w:t>
            </w:r>
          </w:p>
        </w:tc>
        <w:tc>
          <w:tcPr>
            <w:tcW w:w="1134" w:type="dxa"/>
            <w:gridSpan w:val="2"/>
            <w:tcBorders>
              <w:top w:val="single" w:sz="4" w:space="0" w:color="auto"/>
              <w:left w:val="nil"/>
              <w:bottom w:val="single" w:sz="4" w:space="0" w:color="auto"/>
              <w:right w:val="nil"/>
            </w:tcBorders>
            <w:shd w:val="clear" w:color="auto" w:fill="auto"/>
          </w:tcPr>
          <w:p w14:paraId="36CB8CA9" w14:textId="77777777" w:rsidR="00E95910" w:rsidRPr="00E626EE" w:rsidRDefault="00E95910" w:rsidP="00E95EB4">
            <w:pPr>
              <w:jc w:val="center"/>
              <w:rPr>
                <w:rFonts w:ascii="Times New Roman" w:hAnsi="Times New Roman" w:cs="Times New Roman"/>
                <w:b/>
                <w:bCs/>
                <w:iCs/>
                <w:sz w:val="20"/>
                <w:szCs w:val="20"/>
              </w:rPr>
            </w:pPr>
            <w:r w:rsidRPr="00E626EE">
              <w:rPr>
                <w:rFonts w:ascii="Times New Roman" w:hAnsi="Times New Roman" w:cs="Times New Roman"/>
                <w:b/>
                <w:bCs/>
                <w:iCs/>
                <w:sz w:val="20"/>
                <w:szCs w:val="20"/>
              </w:rPr>
              <w:t>T</w:t>
            </w:r>
            <w:r w:rsidRPr="00E626EE">
              <w:rPr>
                <w:rFonts w:ascii="Times New Roman" w:hAnsi="Times New Roman" w:cs="Times New Roman"/>
                <w:b/>
                <w:bCs/>
                <w:iCs/>
                <w:sz w:val="20"/>
                <w:szCs w:val="20"/>
                <w:vertAlign w:val="subscript"/>
              </w:rPr>
              <w:t>8</w:t>
            </w:r>
          </w:p>
          <w:p w14:paraId="39DFFEAB" w14:textId="77777777" w:rsidR="00E95910" w:rsidRPr="00E626EE" w:rsidRDefault="00E95910" w:rsidP="00E95EB4">
            <w:pPr>
              <w:jc w:val="center"/>
              <w:rPr>
                <w:rFonts w:ascii="Times New Roman" w:hAnsi="Times New Roman" w:cs="Times New Roman"/>
                <w:b/>
                <w:bCs/>
                <w:iCs/>
                <w:sz w:val="16"/>
                <w:szCs w:val="16"/>
              </w:rPr>
            </w:pPr>
            <w:r w:rsidRPr="00E626EE">
              <w:rPr>
                <w:rFonts w:ascii="Times New Roman" w:hAnsi="Times New Roman" w:cs="Times New Roman"/>
                <w:b/>
                <w:bCs/>
                <w:iCs/>
                <w:sz w:val="16"/>
                <w:szCs w:val="16"/>
              </w:rPr>
              <w:t>(PE)</w:t>
            </w:r>
          </w:p>
        </w:tc>
      </w:tr>
      <w:tr w:rsidR="00E95910" w:rsidRPr="00E626EE" w14:paraId="1BCB2C74" w14:textId="77777777" w:rsidTr="00F73F3D">
        <w:tc>
          <w:tcPr>
            <w:tcW w:w="1668" w:type="dxa"/>
            <w:tcBorders>
              <w:top w:val="single" w:sz="4" w:space="0" w:color="auto"/>
              <w:left w:val="nil"/>
              <w:bottom w:val="nil"/>
              <w:right w:val="nil"/>
            </w:tcBorders>
          </w:tcPr>
          <w:p w14:paraId="0088C667" w14:textId="77777777" w:rsidR="00E95910" w:rsidRPr="00E626EE" w:rsidRDefault="00E95910" w:rsidP="00F73F3D">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β</w:t>
            </w:r>
            <w:r w:rsidRPr="00E626EE">
              <w:rPr>
                <w:rFonts w:ascii="Times New Roman" w:hAnsi="Times New Roman" w:cs="Times New Roman"/>
                <w:bCs/>
                <w:iCs/>
                <w:sz w:val="20"/>
                <w:szCs w:val="20"/>
              </w:rPr>
              <w:t xml:space="preserve"> -Caroteno</w:t>
            </w:r>
          </w:p>
        </w:tc>
        <w:tc>
          <w:tcPr>
            <w:tcW w:w="1275" w:type="dxa"/>
            <w:gridSpan w:val="2"/>
            <w:tcBorders>
              <w:top w:val="single" w:sz="4" w:space="0" w:color="auto"/>
              <w:left w:val="nil"/>
              <w:bottom w:val="nil"/>
              <w:right w:val="nil"/>
            </w:tcBorders>
          </w:tcPr>
          <w:p w14:paraId="1A301D2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4.67a</w:t>
            </w:r>
          </w:p>
        </w:tc>
        <w:tc>
          <w:tcPr>
            <w:tcW w:w="993" w:type="dxa"/>
            <w:tcBorders>
              <w:top w:val="single" w:sz="4" w:space="0" w:color="auto"/>
              <w:left w:val="nil"/>
              <w:bottom w:val="nil"/>
              <w:right w:val="nil"/>
            </w:tcBorders>
          </w:tcPr>
          <w:p w14:paraId="42DC5DA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4.62a</w:t>
            </w:r>
          </w:p>
        </w:tc>
        <w:tc>
          <w:tcPr>
            <w:tcW w:w="850" w:type="dxa"/>
            <w:gridSpan w:val="2"/>
            <w:tcBorders>
              <w:top w:val="single" w:sz="4" w:space="0" w:color="auto"/>
              <w:left w:val="nil"/>
              <w:bottom w:val="nil"/>
              <w:right w:val="nil"/>
            </w:tcBorders>
          </w:tcPr>
          <w:p w14:paraId="1B01C33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4.67a</w:t>
            </w:r>
          </w:p>
        </w:tc>
        <w:tc>
          <w:tcPr>
            <w:tcW w:w="851" w:type="dxa"/>
            <w:tcBorders>
              <w:top w:val="single" w:sz="4" w:space="0" w:color="auto"/>
              <w:left w:val="nil"/>
              <w:bottom w:val="nil"/>
              <w:right w:val="nil"/>
            </w:tcBorders>
          </w:tcPr>
          <w:p w14:paraId="2DAC158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4.58a</w:t>
            </w:r>
          </w:p>
        </w:tc>
        <w:tc>
          <w:tcPr>
            <w:tcW w:w="1275" w:type="dxa"/>
            <w:gridSpan w:val="2"/>
            <w:tcBorders>
              <w:top w:val="single" w:sz="4" w:space="0" w:color="auto"/>
              <w:left w:val="nil"/>
              <w:bottom w:val="nil"/>
              <w:right w:val="nil"/>
            </w:tcBorders>
            <w:shd w:val="clear" w:color="auto" w:fill="auto"/>
          </w:tcPr>
          <w:p w14:paraId="3DC2235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0d</w:t>
            </w:r>
          </w:p>
        </w:tc>
        <w:tc>
          <w:tcPr>
            <w:tcW w:w="1134" w:type="dxa"/>
            <w:gridSpan w:val="2"/>
            <w:tcBorders>
              <w:top w:val="single" w:sz="4" w:space="0" w:color="auto"/>
              <w:left w:val="nil"/>
              <w:bottom w:val="nil"/>
              <w:right w:val="nil"/>
            </w:tcBorders>
            <w:shd w:val="clear" w:color="auto" w:fill="auto"/>
          </w:tcPr>
          <w:p w14:paraId="5BD1EDBC"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4.09c</w:t>
            </w:r>
          </w:p>
        </w:tc>
        <w:tc>
          <w:tcPr>
            <w:tcW w:w="851" w:type="dxa"/>
            <w:tcBorders>
              <w:top w:val="single" w:sz="4" w:space="0" w:color="auto"/>
              <w:left w:val="nil"/>
              <w:bottom w:val="nil"/>
              <w:right w:val="nil"/>
            </w:tcBorders>
            <w:shd w:val="clear" w:color="auto" w:fill="auto"/>
          </w:tcPr>
          <w:p w14:paraId="1F9A232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4.20cb</w:t>
            </w:r>
          </w:p>
        </w:tc>
        <w:tc>
          <w:tcPr>
            <w:tcW w:w="1134" w:type="dxa"/>
            <w:gridSpan w:val="2"/>
            <w:tcBorders>
              <w:top w:val="single" w:sz="4" w:space="0" w:color="auto"/>
              <w:left w:val="nil"/>
              <w:bottom w:val="nil"/>
              <w:right w:val="nil"/>
            </w:tcBorders>
            <w:shd w:val="clear" w:color="auto" w:fill="auto"/>
          </w:tcPr>
          <w:p w14:paraId="77448C66"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4.52ab</w:t>
            </w:r>
          </w:p>
        </w:tc>
      </w:tr>
      <w:tr w:rsidR="00E95910" w:rsidRPr="00E626EE" w14:paraId="3BA065F9" w14:textId="77777777" w:rsidTr="00F73F3D">
        <w:tc>
          <w:tcPr>
            <w:tcW w:w="1809" w:type="dxa"/>
            <w:gridSpan w:val="2"/>
            <w:tcBorders>
              <w:top w:val="nil"/>
              <w:left w:val="nil"/>
              <w:bottom w:val="nil"/>
              <w:right w:val="nil"/>
            </w:tcBorders>
          </w:tcPr>
          <w:p w14:paraId="5C751A4E" w14:textId="77777777" w:rsidR="00E95910" w:rsidRPr="00E626EE" w:rsidRDefault="00E95910" w:rsidP="00F73F3D">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α</w:t>
            </w:r>
            <w:r w:rsidRPr="00E626EE">
              <w:rPr>
                <w:rFonts w:ascii="Times New Roman" w:hAnsi="Times New Roman" w:cs="Times New Roman"/>
                <w:bCs/>
                <w:iCs/>
                <w:sz w:val="20"/>
                <w:szCs w:val="20"/>
              </w:rPr>
              <w:t>-Caroteno</w:t>
            </w:r>
          </w:p>
        </w:tc>
        <w:tc>
          <w:tcPr>
            <w:tcW w:w="1134" w:type="dxa"/>
            <w:tcBorders>
              <w:top w:val="nil"/>
              <w:left w:val="nil"/>
              <w:bottom w:val="nil"/>
              <w:right w:val="nil"/>
            </w:tcBorders>
          </w:tcPr>
          <w:p w14:paraId="137F1D1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5.57ab</w:t>
            </w:r>
          </w:p>
        </w:tc>
        <w:tc>
          <w:tcPr>
            <w:tcW w:w="993" w:type="dxa"/>
            <w:tcBorders>
              <w:top w:val="nil"/>
              <w:left w:val="nil"/>
              <w:bottom w:val="nil"/>
              <w:right w:val="nil"/>
            </w:tcBorders>
          </w:tcPr>
          <w:p w14:paraId="0E8B0340"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5.71a</w:t>
            </w:r>
          </w:p>
        </w:tc>
        <w:tc>
          <w:tcPr>
            <w:tcW w:w="850" w:type="dxa"/>
            <w:gridSpan w:val="2"/>
            <w:tcBorders>
              <w:top w:val="nil"/>
              <w:left w:val="nil"/>
              <w:bottom w:val="nil"/>
              <w:right w:val="nil"/>
            </w:tcBorders>
          </w:tcPr>
          <w:p w14:paraId="06085B36"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5.16b</w:t>
            </w:r>
          </w:p>
        </w:tc>
        <w:tc>
          <w:tcPr>
            <w:tcW w:w="851" w:type="dxa"/>
            <w:tcBorders>
              <w:top w:val="nil"/>
              <w:left w:val="nil"/>
              <w:bottom w:val="nil"/>
              <w:right w:val="nil"/>
            </w:tcBorders>
          </w:tcPr>
          <w:p w14:paraId="099FD97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5.54ab</w:t>
            </w:r>
          </w:p>
        </w:tc>
        <w:tc>
          <w:tcPr>
            <w:tcW w:w="1275" w:type="dxa"/>
            <w:gridSpan w:val="2"/>
            <w:tcBorders>
              <w:top w:val="nil"/>
              <w:left w:val="nil"/>
              <w:bottom w:val="nil"/>
              <w:right w:val="nil"/>
            </w:tcBorders>
            <w:shd w:val="clear" w:color="auto" w:fill="auto"/>
          </w:tcPr>
          <w:p w14:paraId="54679D6D"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1134" w:type="dxa"/>
            <w:gridSpan w:val="2"/>
            <w:tcBorders>
              <w:top w:val="nil"/>
              <w:left w:val="nil"/>
              <w:bottom w:val="nil"/>
              <w:right w:val="nil"/>
            </w:tcBorders>
            <w:shd w:val="clear" w:color="auto" w:fill="auto"/>
          </w:tcPr>
          <w:p w14:paraId="260F329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851" w:type="dxa"/>
            <w:tcBorders>
              <w:top w:val="nil"/>
              <w:left w:val="nil"/>
              <w:bottom w:val="nil"/>
              <w:right w:val="nil"/>
            </w:tcBorders>
            <w:shd w:val="clear" w:color="auto" w:fill="auto"/>
          </w:tcPr>
          <w:p w14:paraId="3014BC7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1134" w:type="dxa"/>
            <w:gridSpan w:val="2"/>
            <w:tcBorders>
              <w:top w:val="nil"/>
              <w:left w:val="nil"/>
              <w:bottom w:val="nil"/>
              <w:right w:val="nil"/>
            </w:tcBorders>
            <w:shd w:val="clear" w:color="auto" w:fill="auto"/>
          </w:tcPr>
          <w:p w14:paraId="268E495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r>
      <w:tr w:rsidR="00E95910" w:rsidRPr="00E626EE" w14:paraId="129105F7" w14:textId="77777777" w:rsidTr="00F73F3D">
        <w:tc>
          <w:tcPr>
            <w:tcW w:w="1809" w:type="dxa"/>
            <w:gridSpan w:val="2"/>
            <w:tcBorders>
              <w:top w:val="nil"/>
              <w:left w:val="nil"/>
              <w:bottom w:val="nil"/>
              <w:right w:val="nil"/>
            </w:tcBorders>
          </w:tcPr>
          <w:p w14:paraId="1374D35B" w14:textId="77777777" w:rsidR="00E95910" w:rsidRPr="00E626EE" w:rsidRDefault="00E95910" w:rsidP="00E95910">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β</w:t>
            </w:r>
            <w:r w:rsidRPr="00E626EE">
              <w:rPr>
                <w:rFonts w:ascii="Times New Roman" w:hAnsi="Times New Roman" w:cs="Times New Roman"/>
                <w:bCs/>
                <w:iCs/>
                <w:sz w:val="20"/>
                <w:szCs w:val="20"/>
              </w:rPr>
              <w:t>-Cripoxantina</w:t>
            </w:r>
          </w:p>
        </w:tc>
        <w:tc>
          <w:tcPr>
            <w:tcW w:w="1134" w:type="dxa"/>
            <w:tcBorders>
              <w:top w:val="nil"/>
              <w:left w:val="nil"/>
              <w:bottom w:val="nil"/>
              <w:right w:val="nil"/>
            </w:tcBorders>
          </w:tcPr>
          <w:p w14:paraId="03DD11F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8.20a</w:t>
            </w:r>
          </w:p>
        </w:tc>
        <w:tc>
          <w:tcPr>
            <w:tcW w:w="993" w:type="dxa"/>
            <w:tcBorders>
              <w:top w:val="nil"/>
              <w:left w:val="nil"/>
              <w:bottom w:val="nil"/>
              <w:right w:val="nil"/>
            </w:tcBorders>
          </w:tcPr>
          <w:p w14:paraId="5307FF2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8.19a</w:t>
            </w:r>
          </w:p>
        </w:tc>
        <w:tc>
          <w:tcPr>
            <w:tcW w:w="850" w:type="dxa"/>
            <w:gridSpan w:val="2"/>
            <w:tcBorders>
              <w:top w:val="nil"/>
              <w:left w:val="nil"/>
              <w:bottom w:val="nil"/>
              <w:right w:val="nil"/>
            </w:tcBorders>
          </w:tcPr>
          <w:p w14:paraId="74D3AE9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8.22a</w:t>
            </w:r>
          </w:p>
        </w:tc>
        <w:tc>
          <w:tcPr>
            <w:tcW w:w="851" w:type="dxa"/>
            <w:tcBorders>
              <w:top w:val="nil"/>
              <w:left w:val="nil"/>
              <w:bottom w:val="nil"/>
              <w:right w:val="nil"/>
            </w:tcBorders>
          </w:tcPr>
          <w:p w14:paraId="77DDBEA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8.18a</w:t>
            </w:r>
          </w:p>
        </w:tc>
        <w:tc>
          <w:tcPr>
            <w:tcW w:w="1275" w:type="dxa"/>
            <w:gridSpan w:val="2"/>
            <w:tcBorders>
              <w:top w:val="nil"/>
              <w:left w:val="nil"/>
              <w:bottom w:val="nil"/>
              <w:right w:val="nil"/>
            </w:tcBorders>
            <w:shd w:val="clear" w:color="auto" w:fill="auto"/>
          </w:tcPr>
          <w:p w14:paraId="10E7165C"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0C51823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shd w:val="clear" w:color="auto" w:fill="auto"/>
          </w:tcPr>
          <w:p w14:paraId="2DFE4E8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101862B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639A1B6D" w14:textId="77777777" w:rsidTr="00F73F3D">
        <w:tc>
          <w:tcPr>
            <w:tcW w:w="1809" w:type="dxa"/>
            <w:gridSpan w:val="2"/>
            <w:tcBorders>
              <w:top w:val="nil"/>
              <w:left w:val="nil"/>
              <w:bottom w:val="nil"/>
              <w:right w:val="nil"/>
            </w:tcBorders>
          </w:tcPr>
          <w:p w14:paraId="609EA0A2" w14:textId="77777777" w:rsidR="00E95910" w:rsidRPr="00E626EE" w:rsidRDefault="00E95910" w:rsidP="00E95910">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α</w:t>
            </w:r>
            <w:r w:rsidRPr="00E626EE">
              <w:rPr>
                <w:rFonts w:ascii="Times New Roman" w:hAnsi="Times New Roman" w:cs="Times New Roman"/>
                <w:bCs/>
                <w:iCs/>
                <w:sz w:val="20"/>
                <w:szCs w:val="20"/>
              </w:rPr>
              <w:t>-Criptoxantina</w:t>
            </w:r>
          </w:p>
        </w:tc>
        <w:tc>
          <w:tcPr>
            <w:tcW w:w="1134" w:type="dxa"/>
            <w:tcBorders>
              <w:top w:val="nil"/>
              <w:left w:val="nil"/>
              <w:bottom w:val="nil"/>
              <w:right w:val="nil"/>
            </w:tcBorders>
          </w:tcPr>
          <w:p w14:paraId="408540C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8.81bc</w:t>
            </w:r>
          </w:p>
        </w:tc>
        <w:tc>
          <w:tcPr>
            <w:tcW w:w="993" w:type="dxa"/>
            <w:tcBorders>
              <w:top w:val="nil"/>
              <w:left w:val="nil"/>
              <w:bottom w:val="nil"/>
              <w:right w:val="nil"/>
            </w:tcBorders>
          </w:tcPr>
          <w:p w14:paraId="531277D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8.87ab</w:t>
            </w:r>
          </w:p>
        </w:tc>
        <w:tc>
          <w:tcPr>
            <w:tcW w:w="850" w:type="dxa"/>
            <w:gridSpan w:val="2"/>
            <w:tcBorders>
              <w:top w:val="nil"/>
              <w:left w:val="nil"/>
              <w:bottom w:val="nil"/>
              <w:right w:val="nil"/>
            </w:tcBorders>
          </w:tcPr>
          <w:p w14:paraId="068C6EB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8.93a</w:t>
            </w:r>
          </w:p>
        </w:tc>
        <w:tc>
          <w:tcPr>
            <w:tcW w:w="851" w:type="dxa"/>
            <w:tcBorders>
              <w:top w:val="nil"/>
              <w:left w:val="nil"/>
              <w:bottom w:val="nil"/>
              <w:right w:val="nil"/>
            </w:tcBorders>
          </w:tcPr>
          <w:p w14:paraId="5481174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8.91ab</w:t>
            </w:r>
          </w:p>
        </w:tc>
        <w:tc>
          <w:tcPr>
            <w:tcW w:w="1275" w:type="dxa"/>
            <w:gridSpan w:val="2"/>
            <w:tcBorders>
              <w:top w:val="nil"/>
              <w:left w:val="nil"/>
              <w:bottom w:val="nil"/>
              <w:right w:val="nil"/>
            </w:tcBorders>
            <w:shd w:val="clear" w:color="auto" w:fill="auto"/>
          </w:tcPr>
          <w:p w14:paraId="77662D9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0d</w:t>
            </w:r>
          </w:p>
        </w:tc>
        <w:tc>
          <w:tcPr>
            <w:tcW w:w="1134" w:type="dxa"/>
            <w:gridSpan w:val="2"/>
            <w:tcBorders>
              <w:top w:val="nil"/>
              <w:left w:val="nil"/>
              <w:bottom w:val="nil"/>
              <w:right w:val="nil"/>
            </w:tcBorders>
            <w:shd w:val="clear" w:color="auto" w:fill="auto"/>
          </w:tcPr>
          <w:p w14:paraId="25EF17C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8.73c</w:t>
            </w:r>
          </w:p>
        </w:tc>
        <w:tc>
          <w:tcPr>
            <w:tcW w:w="851" w:type="dxa"/>
            <w:tcBorders>
              <w:top w:val="nil"/>
              <w:left w:val="nil"/>
              <w:bottom w:val="nil"/>
              <w:right w:val="nil"/>
            </w:tcBorders>
            <w:shd w:val="clear" w:color="auto" w:fill="auto"/>
          </w:tcPr>
          <w:p w14:paraId="606FE9C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0d</w:t>
            </w:r>
          </w:p>
        </w:tc>
        <w:tc>
          <w:tcPr>
            <w:tcW w:w="1134" w:type="dxa"/>
            <w:gridSpan w:val="2"/>
            <w:tcBorders>
              <w:top w:val="nil"/>
              <w:left w:val="nil"/>
              <w:bottom w:val="nil"/>
              <w:right w:val="nil"/>
            </w:tcBorders>
            <w:shd w:val="clear" w:color="auto" w:fill="auto"/>
          </w:tcPr>
          <w:p w14:paraId="4067A7B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0d</w:t>
            </w:r>
          </w:p>
        </w:tc>
      </w:tr>
      <w:tr w:rsidR="00E95910" w:rsidRPr="00E626EE" w14:paraId="4FACAFF8" w14:textId="77777777" w:rsidTr="00F73F3D">
        <w:tc>
          <w:tcPr>
            <w:tcW w:w="1809" w:type="dxa"/>
            <w:gridSpan w:val="2"/>
            <w:tcBorders>
              <w:top w:val="nil"/>
              <w:left w:val="nil"/>
              <w:bottom w:val="nil"/>
              <w:right w:val="nil"/>
            </w:tcBorders>
          </w:tcPr>
          <w:p w14:paraId="2A1B1FC8" w14:textId="77777777" w:rsidR="00E95910" w:rsidRPr="00E626EE" w:rsidRDefault="00E95910" w:rsidP="00F73F3D">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trans-β-Apo-8-carotenal</w:t>
            </w:r>
          </w:p>
        </w:tc>
        <w:tc>
          <w:tcPr>
            <w:tcW w:w="1134" w:type="dxa"/>
            <w:tcBorders>
              <w:top w:val="nil"/>
              <w:left w:val="nil"/>
              <w:bottom w:val="nil"/>
              <w:right w:val="nil"/>
            </w:tcBorders>
          </w:tcPr>
          <w:p w14:paraId="6D9F06C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9.38a</w:t>
            </w:r>
          </w:p>
        </w:tc>
        <w:tc>
          <w:tcPr>
            <w:tcW w:w="993" w:type="dxa"/>
            <w:tcBorders>
              <w:top w:val="nil"/>
              <w:left w:val="nil"/>
              <w:bottom w:val="nil"/>
              <w:right w:val="nil"/>
            </w:tcBorders>
          </w:tcPr>
          <w:p w14:paraId="08D51429"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9.71a</w:t>
            </w:r>
          </w:p>
        </w:tc>
        <w:tc>
          <w:tcPr>
            <w:tcW w:w="850" w:type="dxa"/>
            <w:gridSpan w:val="2"/>
            <w:tcBorders>
              <w:top w:val="nil"/>
              <w:left w:val="nil"/>
              <w:bottom w:val="nil"/>
              <w:right w:val="nil"/>
            </w:tcBorders>
          </w:tcPr>
          <w:p w14:paraId="71731E2A"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9.51a</w:t>
            </w:r>
          </w:p>
        </w:tc>
        <w:tc>
          <w:tcPr>
            <w:tcW w:w="851" w:type="dxa"/>
            <w:tcBorders>
              <w:top w:val="nil"/>
              <w:left w:val="nil"/>
              <w:bottom w:val="nil"/>
              <w:right w:val="nil"/>
            </w:tcBorders>
          </w:tcPr>
          <w:p w14:paraId="6859371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9.44a</w:t>
            </w:r>
          </w:p>
        </w:tc>
        <w:tc>
          <w:tcPr>
            <w:tcW w:w="1275" w:type="dxa"/>
            <w:gridSpan w:val="2"/>
            <w:tcBorders>
              <w:top w:val="nil"/>
              <w:left w:val="nil"/>
              <w:bottom w:val="nil"/>
              <w:right w:val="nil"/>
            </w:tcBorders>
            <w:shd w:val="clear" w:color="auto" w:fill="auto"/>
          </w:tcPr>
          <w:p w14:paraId="41A2E3FD"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9.47a</w:t>
            </w:r>
          </w:p>
        </w:tc>
        <w:tc>
          <w:tcPr>
            <w:tcW w:w="1134" w:type="dxa"/>
            <w:gridSpan w:val="2"/>
            <w:tcBorders>
              <w:top w:val="nil"/>
              <w:left w:val="nil"/>
              <w:bottom w:val="nil"/>
              <w:right w:val="nil"/>
            </w:tcBorders>
            <w:shd w:val="clear" w:color="auto" w:fill="auto"/>
          </w:tcPr>
          <w:p w14:paraId="2111461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9.46a</w:t>
            </w:r>
          </w:p>
        </w:tc>
        <w:tc>
          <w:tcPr>
            <w:tcW w:w="851" w:type="dxa"/>
            <w:tcBorders>
              <w:top w:val="nil"/>
              <w:left w:val="nil"/>
              <w:bottom w:val="nil"/>
              <w:right w:val="nil"/>
            </w:tcBorders>
            <w:shd w:val="clear" w:color="auto" w:fill="auto"/>
          </w:tcPr>
          <w:p w14:paraId="2EB9B5E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9.51a</w:t>
            </w:r>
          </w:p>
        </w:tc>
        <w:tc>
          <w:tcPr>
            <w:tcW w:w="1134" w:type="dxa"/>
            <w:gridSpan w:val="2"/>
            <w:tcBorders>
              <w:top w:val="nil"/>
              <w:left w:val="nil"/>
              <w:bottom w:val="nil"/>
              <w:right w:val="nil"/>
            </w:tcBorders>
            <w:shd w:val="clear" w:color="auto" w:fill="auto"/>
          </w:tcPr>
          <w:p w14:paraId="2583E31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19E17BC1" w14:textId="77777777" w:rsidTr="00F73F3D">
        <w:tc>
          <w:tcPr>
            <w:tcW w:w="1809" w:type="dxa"/>
            <w:gridSpan w:val="2"/>
            <w:tcBorders>
              <w:top w:val="nil"/>
              <w:left w:val="nil"/>
              <w:bottom w:val="nil"/>
              <w:right w:val="nil"/>
            </w:tcBorders>
          </w:tcPr>
          <w:p w14:paraId="2EE78E2B" w14:textId="77777777" w:rsidR="00E95910" w:rsidRPr="00E626EE" w:rsidRDefault="00E95910" w:rsidP="00E95910">
            <w:pPr>
              <w:jc w:val="both"/>
              <w:rPr>
                <w:rFonts w:ascii="Times New Roman" w:hAnsi="Times New Roman" w:cs="Times New Roman"/>
                <w:bCs/>
                <w:iCs/>
                <w:sz w:val="20"/>
                <w:szCs w:val="20"/>
              </w:rPr>
            </w:pPr>
            <w:r w:rsidRPr="00E626EE">
              <w:rPr>
                <w:rFonts w:ascii="Times New Roman" w:hAnsi="Times New Roman" w:cs="Times New Roman"/>
                <w:bCs/>
                <w:iCs/>
                <w:sz w:val="20"/>
                <w:szCs w:val="20"/>
                <w:lang w:val="en-US"/>
              </w:rPr>
              <w:t>zeaxantina</w:t>
            </w:r>
          </w:p>
        </w:tc>
        <w:tc>
          <w:tcPr>
            <w:tcW w:w="1134" w:type="dxa"/>
            <w:tcBorders>
              <w:top w:val="nil"/>
              <w:left w:val="nil"/>
              <w:bottom w:val="nil"/>
              <w:right w:val="nil"/>
            </w:tcBorders>
          </w:tcPr>
          <w:p w14:paraId="0445CFA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993" w:type="dxa"/>
            <w:tcBorders>
              <w:top w:val="nil"/>
              <w:left w:val="nil"/>
              <w:bottom w:val="nil"/>
              <w:right w:val="nil"/>
            </w:tcBorders>
          </w:tcPr>
          <w:p w14:paraId="053B1C5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850" w:type="dxa"/>
            <w:gridSpan w:val="2"/>
            <w:tcBorders>
              <w:top w:val="nil"/>
              <w:left w:val="nil"/>
              <w:bottom w:val="nil"/>
              <w:right w:val="nil"/>
            </w:tcBorders>
          </w:tcPr>
          <w:p w14:paraId="47BA3E8B"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851" w:type="dxa"/>
            <w:tcBorders>
              <w:top w:val="nil"/>
              <w:left w:val="nil"/>
              <w:bottom w:val="nil"/>
              <w:right w:val="nil"/>
            </w:tcBorders>
          </w:tcPr>
          <w:p w14:paraId="4EFE42A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1275" w:type="dxa"/>
            <w:gridSpan w:val="2"/>
            <w:tcBorders>
              <w:top w:val="nil"/>
              <w:left w:val="nil"/>
              <w:bottom w:val="nil"/>
              <w:right w:val="nil"/>
            </w:tcBorders>
            <w:shd w:val="clear" w:color="auto" w:fill="auto"/>
          </w:tcPr>
          <w:p w14:paraId="0B4FA03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12.22b</w:t>
            </w:r>
          </w:p>
        </w:tc>
        <w:tc>
          <w:tcPr>
            <w:tcW w:w="1134" w:type="dxa"/>
            <w:gridSpan w:val="2"/>
            <w:tcBorders>
              <w:top w:val="nil"/>
              <w:left w:val="nil"/>
              <w:bottom w:val="nil"/>
              <w:right w:val="nil"/>
            </w:tcBorders>
            <w:shd w:val="clear" w:color="auto" w:fill="auto"/>
          </w:tcPr>
          <w:p w14:paraId="08C2238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12.39ab</w:t>
            </w:r>
          </w:p>
        </w:tc>
        <w:tc>
          <w:tcPr>
            <w:tcW w:w="851" w:type="dxa"/>
            <w:tcBorders>
              <w:top w:val="nil"/>
              <w:left w:val="nil"/>
              <w:bottom w:val="nil"/>
              <w:right w:val="nil"/>
            </w:tcBorders>
            <w:shd w:val="clear" w:color="auto" w:fill="auto"/>
          </w:tcPr>
          <w:p w14:paraId="1AD9480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12.48a</w:t>
            </w:r>
          </w:p>
        </w:tc>
        <w:tc>
          <w:tcPr>
            <w:tcW w:w="1134" w:type="dxa"/>
            <w:gridSpan w:val="2"/>
            <w:tcBorders>
              <w:top w:val="nil"/>
              <w:left w:val="nil"/>
              <w:bottom w:val="nil"/>
              <w:right w:val="nil"/>
            </w:tcBorders>
            <w:shd w:val="clear" w:color="auto" w:fill="auto"/>
          </w:tcPr>
          <w:p w14:paraId="1CAC526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12.38ab</w:t>
            </w:r>
          </w:p>
        </w:tc>
      </w:tr>
      <w:tr w:rsidR="00E95910" w:rsidRPr="00E626EE" w14:paraId="5B538169" w14:textId="77777777" w:rsidTr="00F73F3D">
        <w:tc>
          <w:tcPr>
            <w:tcW w:w="1809" w:type="dxa"/>
            <w:gridSpan w:val="2"/>
            <w:tcBorders>
              <w:top w:val="nil"/>
              <w:left w:val="nil"/>
              <w:bottom w:val="nil"/>
              <w:right w:val="nil"/>
            </w:tcBorders>
          </w:tcPr>
          <w:p w14:paraId="7A556224" w14:textId="77777777" w:rsidR="00E95910" w:rsidRPr="00E626EE" w:rsidRDefault="00E95910" w:rsidP="00F73F3D">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cis-Zeaxantina</w:t>
            </w:r>
          </w:p>
        </w:tc>
        <w:tc>
          <w:tcPr>
            <w:tcW w:w="1134" w:type="dxa"/>
            <w:tcBorders>
              <w:top w:val="nil"/>
              <w:left w:val="nil"/>
              <w:bottom w:val="nil"/>
              <w:right w:val="nil"/>
            </w:tcBorders>
          </w:tcPr>
          <w:p w14:paraId="38A306C6"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993" w:type="dxa"/>
            <w:tcBorders>
              <w:top w:val="nil"/>
              <w:left w:val="nil"/>
              <w:bottom w:val="nil"/>
              <w:right w:val="nil"/>
            </w:tcBorders>
          </w:tcPr>
          <w:p w14:paraId="6147B1F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0" w:type="dxa"/>
            <w:gridSpan w:val="2"/>
            <w:tcBorders>
              <w:top w:val="nil"/>
              <w:left w:val="nil"/>
              <w:bottom w:val="nil"/>
              <w:right w:val="nil"/>
            </w:tcBorders>
          </w:tcPr>
          <w:p w14:paraId="1683615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tcPr>
          <w:p w14:paraId="493A362C"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275" w:type="dxa"/>
            <w:gridSpan w:val="2"/>
            <w:tcBorders>
              <w:top w:val="nil"/>
              <w:left w:val="nil"/>
              <w:bottom w:val="nil"/>
              <w:right w:val="nil"/>
            </w:tcBorders>
            <w:shd w:val="clear" w:color="auto" w:fill="auto"/>
          </w:tcPr>
          <w:p w14:paraId="593D219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12.44a</w:t>
            </w:r>
          </w:p>
        </w:tc>
        <w:tc>
          <w:tcPr>
            <w:tcW w:w="1134" w:type="dxa"/>
            <w:gridSpan w:val="2"/>
            <w:tcBorders>
              <w:top w:val="nil"/>
              <w:left w:val="nil"/>
              <w:bottom w:val="nil"/>
              <w:right w:val="nil"/>
            </w:tcBorders>
            <w:shd w:val="clear" w:color="auto" w:fill="auto"/>
          </w:tcPr>
          <w:p w14:paraId="193E24AD"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12.43a</w:t>
            </w:r>
          </w:p>
        </w:tc>
        <w:tc>
          <w:tcPr>
            <w:tcW w:w="851" w:type="dxa"/>
            <w:tcBorders>
              <w:top w:val="nil"/>
              <w:left w:val="nil"/>
              <w:bottom w:val="nil"/>
              <w:right w:val="nil"/>
            </w:tcBorders>
            <w:shd w:val="clear" w:color="auto" w:fill="auto"/>
          </w:tcPr>
          <w:p w14:paraId="0011C8A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12.46a</w:t>
            </w:r>
          </w:p>
        </w:tc>
        <w:tc>
          <w:tcPr>
            <w:tcW w:w="1134" w:type="dxa"/>
            <w:gridSpan w:val="2"/>
            <w:tcBorders>
              <w:top w:val="nil"/>
              <w:left w:val="nil"/>
              <w:bottom w:val="nil"/>
              <w:right w:val="nil"/>
            </w:tcBorders>
            <w:shd w:val="clear" w:color="auto" w:fill="auto"/>
          </w:tcPr>
          <w:p w14:paraId="454AA2C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12.70a</w:t>
            </w:r>
          </w:p>
        </w:tc>
      </w:tr>
      <w:tr w:rsidR="00E95910" w:rsidRPr="00E626EE" w14:paraId="65080BFE" w14:textId="77777777" w:rsidTr="00F73F3D">
        <w:tc>
          <w:tcPr>
            <w:tcW w:w="1809" w:type="dxa"/>
            <w:gridSpan w:val="2"/>
            <w:tcBorders>
              <w:top w:val="nil"/>
              <w:left w:val="nil"/>
              <w:bottom w:val="nil"/>
              <w:right w:val="nil"/>
            </w:tcBorders>
          </w:tcPr>
          <w:p w14:paraId="2D988DCF" w14:textId="77777777" w:rsidR="00E95910" w:rsidRPr="00E626EE" w:rsidRDefault="00E95910" w:rsidP="00F73F3D">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Luteina</w:t>
            </w:r>
          </w:p>
        </w:tc>
        <w:tc>
          <w:tcPr>
            <w:tcW w:w="1134" w:type="dxa"/>
            <w:tcBorders>
              <w:top w:val="nil"/>
              <w:left w:val="nil"/>
              <w:bottom w:val="nil"/>
              <w:right w:val="nil"/>
            </w:tcBorders>
          </w:tcPr>
          <w:p w14:paraId="508510EB"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17.43a</w:t>
            </w:r>
          </w:p>
        </w:tc>
        <w:tc>
          <w:tcPr>
            <w:tcW w:w="993" w:type="dxa"/>
            <w:tcBorders>
              <w:top w:val="nil"/>
              <w:left w:val="nil"/>
              <w:bottom w:val="nil"/>
              <w:right w:val="nil"/>
            </w:tcBorders>
          </w:tcPr>
          <w:p w14:paraId="1BE6F59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17.43a</w:t>
            </w:r>
          </w:p>
        </w:tc>
        <w:tc>
          <w:tcPr>
            <w:tcW w:w="850" w:type="dxa"/>
            <w:gridSpan w:val="2"/>
            <w:tcBorders>
              <w:top w:val="nil"/>
              <w:left w:val="nil"/>
              <w:bottom w:val="nil"/>
              <w:right w:val="nil"/>
            </w:tcBorders>
          </w:tcPr>
          <w:p w14:paraId="0668831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tcPr>
          <w:p w14:paraId="727AC08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275" w:type="dxa"/>
            <w:gridSpan w:val="2"/>
            <w:tcBorders>
              <w:top w:val="nil"/>
              <w:left w:val="nil"/>
              <w:bottom w:val="nil"/>
              <w:right w:val="nil"/>
            </w:tcBorders>
            <w:shd w:val="clear" w:color="auto" w:fill="auto"/>
          </w:tcPr>
          <w:p w14:paraId="6A3908C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17.45a</w:t>
            </w:r>
          </w:p>
        </w:tc>
        <w:tc>
          <w:tcPr>
            <w:tcW w:w="1134" w:type="dxa"/>
            <w:gridSpan w:val="2"/>
            <w:tcBorders>
              <w:top w:val="nil"/>
              <w:left w:val="nil"/>
              <w:bottom w:val="nil"/>
              <w:right w:val="nil"/>
            </w:tcBorders>
            <w:shd w:val="clear" w:color="auto" w:fill="auto"/>
          </w:tcPr>
          <w:p w14:paraId="2913BA2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shd w:val="clear" w:color="auto" w:fill="auto"/>
          </w:tcPr>
          <w:p w14:paraId="74D9328C"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4B75108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6790CAE1" w14:textId="77777777" w:rsidTr="00F73F3D">
        <w:tc>
          <w:tcPr>
            <w:tcW w:w="1809" w:type="dxa"/>
            <w:gridSpan w:val="2"/>
            <w:tcBorders>
              <w:top w:val="nil"/>
              <w:left w:val="nil"/>
              <w:bottom w:val="nil"/>
              <w:right w:val="nil"/>
            </w:tcBorders>
          </w:tcPr>
          <w:p w14:paraId="00C10045" w14:textId="77777777" w:rsidR="00E95910" w:rsidRPr="00E626EE" w:rsidRDefault="00E95910" w:rsidP="00E95910">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Luteoxantina</w:t>
            </w:r>
          </w:p>
        </w:tc>
        <w:tc>
          <w:tcPr>
            <w:tcW w:w="1134" w:type="dxa"/>
            <w:tcBorders>
              <w:top w:val="nil"/>
              <w:left w:val="nil"/>
              <w:bottom w:val="nil"/>
              <w:right w:val="nil"/>
            </w:tcBorders>
          </w:tcPr>
          <w:p w14:paraId="07340740"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993" w:type="dxa"/>
            <w:tcBorders>
              <w:top w:val="nil"/>
              <w:left w:val="nil"/>
              <w:bottom w:val="nil"/>
              <w:right w:val="nil"/>
            </w:tcBorders>
          </w:tcPr>
          <w:p w14:paraId="7206CDDB"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0" w:type="dxa"/>
            <w:gridSpan w:val="2"/>
            <w:tcBorders>
              <w:top w:val="nil"/>
              <w:left w:val="nil"/>
              <w:bottom w:val="nil"/>
              <w:right w:val="nil"/>
            </w:tcBorders>
          </w:tcPr>
          <w:p w14:paraId="0A144B5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tcPr>
          <w:p w14:paraId="479A7BA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275" w:type="dxa"/>
            <w:gridSpan w:val="2"/>
            <w:tcBorders>
              <w:top w:val="nil"/>
              <w:left w:val="nil"/>
              <w:bottom w:val="nil"/>
              <w:right w:val="nil"/>
            </w:tcBorders>
            <w:shd w:val="clear" w:color="auto" w:fill="auto"/>
          </w:tcPr>
          <w:p w14:paraId="0C86A0F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18.39ab</w:t>
            </w:r>
          </w:p>
        </w:tc>
        <w:tc>
          <w:tcPr>
            <w:tcW w:w="1134" w:type="dxa"/>
            <w:gridSpan w:val="2"/>
            <w:tcBorders>
              <w:top w:val="nil"/>
              <w:left w:val="nil"/>
              <w:bottom w:val="nil"/>
              <w:right w:val="nil"/>
            </w:tcBorders>
            <w:shd w:val="clear" w:color="auto" w:fill="auto"/>
          </w:tcPr>
          <w:p w14:paraId="23DA01C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18.33a</w:t>
            </w:r>
          </w:p>
        </w:tc>
        <w:tc>
          <w:tcPr>
            <w:tcW w:w="851" w:type="dxa"/>
            <w:tcBorders>
              <w:top w:val="nil"/>
              <w:left w:val="nil"/>
              <w:bottom w:val="nil"/>
              <w:right w:val="nil"/>
            </w:tcBorders>
            <w:shd w:val="clear" w:color="auto" w:fill="auto"/>
          </w:tcPr>
          <w:p w14:paraId="7D829477"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1586986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2BFEB3F6" w14:textId="77777777" w:rsidTr="00F73F3D">
        <w:tc>
          <w:tcPr>
            <w:tcW w:w="1809" w:type="dxa"/>
            <w:gridSpan w:val="2"/>
            <w:tcBorders>
              <w:top w:val="nil"/>
              <w:left w:val="nil"/>
              <w:bottom w:val="nil"/>
              <w:right w:val="nil"/>
            </w:tcBorders>
          </w:tcPr>
          <w:p w14:paraId="38C40D6E" w14:textId="77777777" w:rsidR="00E95910" w:rsidRPr="00E626EE" w:rsidRDefault="00E95910" w:rsidP="00F73F3D">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Astaxantina</w:t>
            </w:r>
          </w:p>
        </w:tc>
        <w:tc>
          <w:tcPr>
            <w:tcW w:w="1134" w:type="dxa"/>
            <w:tcBorders>
              <w:top w:val="nil"/>
              <w:left w:val="nil"/>
              <w:bottom w:val="nil"/>
              <w:right w:val="nil"/>
            </w:tcBorders>
          </w:tcPr>
          <w:p w14:paraId="5443F9D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19.54a</w:t>
            </w:r>
          </w:p>
        </w:tc>
        <w:tc>
          <w:tcPr>
            <w:tcW w:w="993" w:type="dxa"/>
            <w:tcBorders>
              <w:top w:val="nil"/>
              <w:left w:val="nil"/>
              <w:bottom w:val="nil"/>
              <w:right w:val="nil"/>
            </w:tcBorders>
          </w:tcPr>
          <w:p w14:paraId="4ED3C45B"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0" w:type="dxa"/>
            <w:gridSpan w:val="2"/>
            <w:tcBorders>
              <w:top w:val="nil"/>
              <w:left w:val="nil"/>
              <w:bottom w:val="nil"/>
              <w:right w:val="nil"/>
            </w:tcBorders>
          </w:tcPr>
          <w:p w14:paraId="2D20B37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tcPr>
          <w:p w14:paraId="5A90F4D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275" w:type="dxa"/>
            <w:gridSpan w:val="2"/>
            <w:tcBorders>
              <w:top w:val="nil"/>
              <w:left w:val="nil"/>
              <w:bottom w:val="nil"/>
              <w:right w:val="nil"/>
            </w:tcBorders>
            <w:shd w:val="clear" w:color="auto" w:fill="auto"/>
          </w:tcPr>
          <w:p w14:paraId="060D4FB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0a</w:t>
            </w:r>
          </w:p>
        </w:tc>
        <w:tc>
          <w:tcPr>
            <w:tcW w:w="1134" w:type="dxa"/>
            <w:gridSpan w:val="2"/>
            <w:tcBorders>
              <w:top w:val="nil"/>
              <w:left w:val="nil"/>
              <w:bottom w:val="nil"/>
              <w:right w:val="nil"/>
            </w:tcBorders>
            <w:shd w:val="clear" w:color="auto" w:fill="auto"/>
          </w:tcPr>
          <w:p w14:paraId="47B906FC"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shd w:val="clear" w:color="auto" w:fill="auto"/>
          </w:tcPr>
          <w:p w14:paraId="204DDF0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667184C0"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47745B6C" w14:textId="77777777" w:rsidTr="00F73F3D">
        <w:tc>
          <w:tcPr>
            <w:tcW w:w="1809" w:type="dxa"/>
            <w:gridSpan w:val="2"/>
            <w:tcBorders>
              <w:top w:val="nil"/>
              <w:left w:val="nil"/>
              <w:bottom w:val="nil"/>
              <w:right w:val="nil"/>
            </w:tcBorders>
          </w:tcPr>
          <w:p w14:paraId="654AA1A8" w14:textId="77777777" w:rsidR="00E95910" w:rsidRPr="00E626EE" w:rsidRDefault="00E95910" w:rsidP="00E95910">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Violaxantina</w:t>
            </w:r>
          </w:p>
        </w:tc>
        <w:tc>
          <w:tcPr>
            <w:tcW w:w="1134" w:type="dxa"/>
            <w:tcBorders>
              <w:top w:val="nil"/>
              <w:left w:val="nil"/>
              <w:bottom w:val="nil"/>
              <w:right w:val="nil"/>
            </w:tcBorders>
          </w:tcPr>
          <w:p w14:paraId="7B289A3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20.72a</w:t>
            </w:r>
          </w:p>
        </w:tc>
        <w:tc>
          <w:tcPr>
            <w:tcW w:w="993" w:type="dxa"/>
            <w:tcBorders>
              <w:top w:val="nil"/>
              <w:left w:val="nil"/>
              <w:bottom w:val="nil"/>
              <w:right w:val="nil"/>
            </w:tcBorders>
          </w:tcPr>
          <w:p w14:paraId="5FB06D2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850" w:type="dxa"/>
            <w:gridSpan w:val="2"/>
            <w:tcBorders>
              <w:top w:val="nil"/>
              <w:left w:val="nil"/>
              <w:bottom w:val="nil"/>
              <w:right w:val="nil"/>
            </w:tcBorders>
          </w:tcPr>
          <w:p w14:paraId="0E57FD6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20.39b</w:t>
            </w:r>
          </w:p>
        </w:tc>
        <w:tc>
          <w:tcPr>
            <w:tcW w:w="851" w:type="dxa"/>
            <w:tcBorders>
              <w:top w:val="nil"/>
              <w:left w:val="nil"/>
              <w:bottom w:val="nil"/>
              <w:right w:val="nil"/>
            </w:tcBorders>
          </w:tcPr>
          <w:p w14:paraId="60A0636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0c</w:t>
            </w:r>
          </w:p>
        </w:tc>
        <w:tc>
          <w:tcPr>
            <w:tcW w:w="1275" w:type="dxa"/>
            <w:gridSpan w:val="2"/>
            <w:tcBorders>
              <w:top w:val="nil"/>
              <w:left w:val="nil"/>
              <w:bottom w:val="nil"/>
              <w:right w:val="nil"/>
            </w:tcBorders>
            <w:shd w:val="clear" w:color="auto" w:fill="auto"/>
          </w:tcPr>
          <w:p w14:paraId="041164B9"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20.39b</w:t>
            </w:r>
          </w:p>
        </w:tc>
        <w:tc>
          <w:tcPr>
            <w:tcW w:w="1134" w:type="dxa"/>
            <w:gridSpan w:val="2"/>
            <w:tcBorders>
              <w:top w:val="nil"/>
              <w:left w:val="nil"/>
              <w:bottom w:val="nil"/>
              <w:right w:val="nil"/>
            </w:tcBorders>
            <w:shd w:val="clear" w:color="auto" w:fill="auto"/>
          </w:tcPr>
          <w:p w14:paraId="2A51B09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851" w:type="dxa"/>
            <w:tcBorders>
              <w:top w:val="nil"/>
              <w:left w:val="nil"/>
              <w:bottom w:val="nil"/>
              <w:right w:val="nil"/>
            </w:tcBorders>
            <w:shd w:val="clear" w:color="auto" w:fill="auto"/>
          </w:tcPr>
          <w:p w14:paraId="1AEFC70E"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c>
          <w:tcPr>
            <w:tcW w:w="1134" w:type="dxa"/>
            <w:gridSpan w:val="2"/>
            <w:tcBorders>
              <w:top w:val="nil"/>
              <w:left w:val="nil"/>
              <w:bottom w:val="nil"/>
              <w:right w:val="nil"/>
            </w:tcBorders>
            <w:shd w:val="clear" w:color="auto" w:fill="auto"/>
          </w:tcPr>
          <w:p w14:paraId="7BB41AC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0b</w:t>
            </w:r>
          </w:p>
        </w:tc>
      </w:tr>
      <w:tr w:rsidR="00E95910" w:rsidRPr="00E626EE" w14:paraId="7BFC2047" w14:textId="77777777" w:rsidTr="00F73F3D">
        <w:tc>
          <w:tcPr>
            <w:tcW w:w="1809" w:type="dxa"/>
            <w:gridSpan w:val="2"/>
            <w:tcBorders>
              <w:top w:val="nil"/>
              <w:left w:val="nil"/>
              <w:bottom w:val="nil"/>
              <w:right w:val="nil"/>
            </w:tcBorders>
          </w:tcPr>
          <w:p w14:paraId="55E4264F" w14:textId="77777777" w:rsidR="00E95910" w:rsidRPr="00E626EE" w:rsidRDefault="00E95910" w:rsidP="00E95910">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Neoxantina</w:t>
            </w:r>
          </w:p>
        </w:tc>
        <w:tc>
          <w:tcPr>
            <w:tcW w:w="1134" w:type="dxa"/>
            <w:tcBorders>
              <w:top w:val="nil"/>
              <w:left w:val="nil"/>
              <w:bottom w:val="nil"/>
              <w:right w:val="nil"/>
            </w:tcBorders>
          </w:tcPr>
          <w:p w14:paraId="2C9E8A0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993" w:type="dxa"/>
            <w:tcBorders>
              <w:top w:val="nil"/>
              <w:left w:val="nil"/>
              <w:bottom w:val="nil"/>
              <w:right w:val="nil"/>
            </w:tcBorders>
          </w:tcPr>
          <w:p w14:paraId="5921120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850" w:type="dxa"/>
            <w:gridSpan w:val="2"/>
            <w:tcBorders>
              <w:top w:val="nil"/>
              <w:left w:val="nil"/>
              <w:bottom w:val="nil"/>
              <w:right w:val="nil"/>
            </w:tcBorders>
          </w:tcPr>
          <w:p w14:paraId="64BD127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851" w:type="dxa"/>
            <w:tcBorders>
              <w:top w:val="nil"/>
              <w:left w:val="nil"/>
              <w:bottom w:val="nil"/>
              <w:right w:val="nil"/>
            </w:tcBorders>
          </w:tcPr>
          <w:p w14:paraId="447B735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1275" w:type="dxa"/>
            <w:gridSpan w:val="2"/>
            <w:tcBorders>
              <w:top w:val="nil"/>
              <w:left w:val="nil"/>
              <w:bottom w:val="nil"/>
              <w:right w:val="nil"/>
            </w:tcBorders>
            <w:shd w:val="clear" w:color="auto" w:fill="auto"/>
          </w:tcPr>
          <w:p w14:paraId="4F03DAD1"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1134" w:type="dxa"/>
            <w:gridSpan w:val="2"/>
            <w:tcBorders>
              <w:top w:val="nil"/>
              <w:left w:val="nil"/>
              <w:bottom w:val="nil"/>
              <w:right w:val="nil"/>
            </w:tcBorders>
            <w:shd w:val="clear" w:color="auto" w:fill="auto"/>
          </w:tcPr>
          <w:p w14:paraId="61EE6F72"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851" w:type="dxa"/>
            <w:tcBorders>
              <w:top w:val="nil"/>
              <w:left w:val="nil"/>
              <w:bottom w:val="nil"/>
              <w:right w:val="nil"/>
            </w:tcBorders>
            <w:shd w:val="clear" w:color="auto" w:fill="auto"/>
          </w:tcPr>
          <w:p w14:paraId="13365B5B"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c>
          <w:tcPr>
            <w:tcW w:w="1134" w:type="dxa"/>
            <w:gridSpan w:val="2"/>
            <w:tcBorders>
              <w:top w:val="nil"/>
              <w:left w:val="nil"/>
              <w:bottom w:val="nil"/>
              <w:right w:val="nil"/>
            </w:tcBorders>
            <w:shd w:val="clear" w:color="auto" w:fill="auto"/>
          </w:tcPr>
          <w:p w14:paraId="275B7DF6"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0</w:t>
            </w:r>
          </w:p>
        </w:tc>
      </w:tr>
      <w:tr w:rsidR="00E95910" w:rsidRPr="00E626EE" w14:paraId="4EF91E53" w14:textId="77777777" w:rsidTr="00F73F3D">
        <w:tc>
          <w:tcPr>
            <w:tcW w:w="1809" w:type="dxa"/>
            <w:gridSpan w:val="2"/>
            <w:tcBorders>
              <w:top w:val="nil"/>
              <w:left w:val="nil"/>
              <w:bottom w:val="single" w:sz="4" w:space="0" w:color="auto"/>
              <w:right w:val="nil"/>
            </w:tcBorders>
          </w:tcPr>
          <w:p w14:paraId="126F42CD" w14:textId="77777777" w:rsidR="00E95910" w:rsidRPr="00E626EE" w:rsidRDefault="00E95910" w:rsidP="00F73F3D">
            <w:pPr>
              <w:jc w:val="both"/>
              <w:rPr>
                <w:rFonts w:ascii="Times New Roman" w:hAnsi="Times New Roman" w:cs="Times New Roman"/>
                <w:bCs/>
                <w:iCs/>
                <w:sz w:val="20"/>
                <w:szCs w:val="20"/>
                <w:lang w:val="en-US"/>
              </w:rPr>
            </w:pPr>
            <w:r w:rsidRPr="00E626EE">
              <w:rPr>
                <w:rFonts w:ascii="Times New Roman" w:hAnsi="Times New Roman" w:cs="Times New Roman"/>
                <w:bCs/>
                <w:iCs/>
                <w:sz w:val="20"/>
                <w:szCs w:val="20"/>
                <w:lang w:val="en-US"/>
              </w:rPr>
              <w:t>Sum</w:t>
            </w:r>
            <w:r w:rsidR="00DC72CD" w:rsidRPr="00E626EE">
              <w:rPr>
                <w:rFonts w:ascii="Times New Roman" w:hAnsi="Times New Roman" w:cs="Times New Roman"/>
                <w:bCs/>
                <w:iCs/>
                <w:sz w:val="20"/>
                <w:szCs w:val="20"/>
                <w:lang w:val="en-US"/>
              </w:rPr>
              <w:t>a</w:t>
            </w:r>
            <w:r w:rsidRPr="00E626EE">
              <w:rPr>
                <w:rFonts w:ascii="Times New Roman" w:hAnsi="Times New Roman" w:cs="Times New Roman"/>
                <w:bCs/>
                <w:iCs/>
                <w:sz w:val="20"/>
                <w:szCs w:val="20"/>
                <w:lang w:val="en-US"/>
              </w:rPr>
              <w:t xml:space="preserve"> %Area</w:t>
            </w:r>
          </w:p>
        </w:tc>
        <w:tc>
          <w:tcPr>
            <w:tcW w:w="1134" w:type="dxa"/>
            <w:tcBorders>
              <w:top w:val="nil"/>
              <w:left w:val="nil"/>
              <w:bottom w:val="single" w:sz="4" w:space="0" w:color="auto"/>
              <w:right w:val="nil"/>
            </w:tcBorders>
          </w:tcPr>
          <w:p w14:paraId="5162617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94.32</w:t>
            </w:r>
          </w:p>
        </w:tc>
        <w:tc>
          <w:tcPr>
            <w:tcW w:w="993" w:type="dxa"/>
            <w:tcBorders>
              <w:top w:val="nil"/>
              <w:left w:val="nil"/>
              <w:bottom w:val="single" w:sz="4" w:space="0" w:color="auto"/>
              <w:right w:val="nil"/>
            </w:tcBorders>
          </w:tcPr>
          <w:p w14:paraId="464174B5"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54.53</w:t>
            </w:r>
          </w:p>
        </w:tc>
        <w:tc>
          <w:tcPr>
            <w:tcW w:w="850" w:type="dxa"/>
            <w:gridSpan w:val="2"/>
            <w:tcBorders>
              <w:top w:val="nil"/>
              <w:left w:val="nil"/>
              <w:bottom w:val="single" w:sz="4" w:space="0" w:color="auto"/>
              <w:right w:val="nil"/>
            </w:tcBorders>
          </w:tcPr>
          <w:p w14:paraId="58272E3A"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56.88</w:t>
            </w:r>
          </w:p>
        </w:tc>
        <w:tc>
          <w:tcPr>
            <w:tcW w:w="851" w:type="dxa"/>
            <w:tcBorders>
              <w:top w:val="nil"/>
              <w:left w:val="nil"/>
              <w:bottom w:val="single" w:sz="4" w:space="0" w:color="auto"/>
              <w:right w:val="nil"/>
            </w:tcBorders>
          </w:tcPr>
          <w:p w14:paraId="7225452D"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36.65</w:t>
            </w:r>
          </w:p>
        </w:tc>
        <w:tc>
          <w:tcPr>
            <w:tcW w:w="1275" w:type="dxa"/>
            <w:gridSpan w:val="2"/>
            <w:tcBorders>
              <w:top w:val="nil"/>
              <w:left w:val="nil"/>
              <w:bottom w:val="single" w:sz="4" w:space="0" w:color="auto"/>
              <w:right w:val="nil"/>
            </w:tcBorders>
            <w:shd w:val="clear" w:color="auto" w:fill="auto"/>
          </w:tcPr>
          <w:p w14:paraId="1ADBD4F3"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hAnsi="Times New Roman" w:cs="Times New Roman"/>
                <w:bCs/>
                <w:iCs/>
                <w:sz w:val="20"/>
                <w:szCs w:val="20"/>
              </w:rPr>
              <w:t>90.36</w:t>
            </w:r>
          </w:p>
        </w:tc>
        <w:tc>
          <w:tcPr>
            <w:tcW w:w="1134" w:type="dxa"/>
            <w:gridSpan w:val="2"/>
            <w:tcBorders>
              <w:top w:val="nil"/>
              <w:left w:val="nil"/>
              <w:bottom w:val="single" w:sz="4" w:space="0" w:color="auto"/>
              <w:right w:val="nil"/>
            </w:tcBorders>
            <w:shd w:val="clear" w:color="auto" w:fill="auto"/>
          </w:tcPr>
          <w:p w14:paraId="7E851CA8"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eastAsia="Times New Roman" w:hAnsi="Times New Roman" w:cs="Times New Roman"/>
                <w:sz w:val="20"/>
                <w:szCs w:val="20"/>
                <w:lang w:eastAsia="es-MX"/>
              </w:rPr>
              <w:t>43.15</w:t>
            </w:r>
          </w:p>
        </w:tc>
        <w:tc>
          <w:tcPr>
            <w:tcW w:w="851" w:type="dxa"/>
            <w:tcBorders>
              <w:top w:val="nil"/>
              <w:left w:val="nil"/>
              <w:bottom w:val="single" w:sz="4" w:space="0" w:color="auto"/>
              <w:right w:val="nil"/>
            </w:tcBorders>
            <w:shd w:val="clear" w:color="auto" w:fill="auto"/>
          </w:tcPr>
          <w:p w14:paraId="53A94394"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eastAsia="Times New Roman" w:hAnsi="Times New Roman" w:cs="Times New Roman"/>
                <w:sz w:val="20"/>
                <w:szCs w:val="20"/>
                <w:lang w:eastAsia="es-MX"/>
              </w:rPr>
              <w:t>24.94</w:t>
            </w:r>
          </w:p>
        </w:tc>
        <w:tc>
          <w:tcPr>
            <w:tcW w:w="1134" w:type="dxa"/>
            <w:gridSpan w:val="2"/>
            <w:tcBorders>
              <w:top w:val="nil"/>
              <w:left w:val="nil"/>
              <w:bottom w:val="single" w:sz="4" w:space="0" w:color="auto"/>
              <w:right w:val="nil"/>
            </w:tcBorders>
            <w:shd w:val="clear" w:color="auto" w:fill="auto"/>
          </w:tcPr>
          <w:p w14:paraId="1F9269FF" w14:textId="77777777" w:rsidR="00E95910" w:rsidRPr="00E626EE" w:rsidRDefault="00E95910" w:rsidP="00081D7D">
            <w:pPr>
              <w:jc w:val="center"/>
              <w:rPr>
                <w:rFonts w:ascii="Times New Roman" w:hAnsi="Times New Roman" w:cs="Times New Roman"/>
                <w:bCs/>
                <w:iCs/>
                <w:sz w:val="20"/>
                <w:szCs w:val="20"/>
              </w:rPr>
            </w:pPr>
            <w:r w:rsidRPr="00E626EE">
              <w:rPr>
                <w:rFonts w:ascii="Times New Roman" w:eastAsia="Times New Roman" w:hAnsi="Times New Roman" w:cs="Times New Roman"/>
                <w:sz w:val="20"/>
                <w:szCs w:val="20"/>
                <w:lang w:eastAsia="es-MX"/>
              </w:rPr>
              <w:t>25.08</w:t>
            </w:r>
          </w:p>
        </w:tc>
      </w:tr>
    </w:tbl>
    <w:p w14:paraId="460D22F4" w14:textId="5E8404C2" w:rsidR="000E0EE0" w:rsidRPr="000A718D" w:rsidRDefault="007757E8" w:rsidP="00FD421B">
      <w:pPr>
        <w:autoSpaceDE w:val="0"/>
        <w:autoSpaceDN w:val="0"/>
        <w:adjustRightInd w:val="0"/>
        <w:jc w:val="both"/>
        <w:rPr>
          <w:rFonts w:ascii="Times New Roman" w:hAnsi="Times New Roman" w:cs="Times New Roman"/>
          <w:sz w:val="20"/>
          <w:szCs w:val="20"/>
        </w:rPr>
      </w:pPr>
      <w:r w:rsidRPr="000A718D">
        <w:rPr>
          <w:rFonts w:ascii="Times New Roman" w:hAnsi="Times New Roman" w:cs="Times New Roman"/>
          <w:b/>
          <w:bCs/>
          <w:iCs/>
          <w:szCs w:val="24"/>
        </w:rPr>
        <w:t>*</w:t>
      </w:r>
      <w:r w:rsidRPr="000A718D">
        <w:rPr>
          <w:rFonts w:ascii="Times New Roman" w:hAnsi="Times New Roman" w:cs="Times New Roman"/>
          <w:bCs/>
          <w:iCs/>
          <w:sz w:val="20"/>
          <w:szCs w:val="20"/>
        </w:rPr>
        <w:t xml:space="preserve">a,b,c medias con diferentes letras en </w:t>
      </w:r>
      <w:r w:rsidR="00FD421B" w:rsidRPr="000A718D">
        <w:rPr>
          <w:rFonts w:ascii="Times New Roman" w:hAnsi="Times New Roman" w:cs="Times New Roman"/>
          <w:bCs/>
          <w:iCs/>
          <w:sz w:val="20"/>
          <w:szCs w:val="20"/>
        </w:rPr>
        <w:t>e</w:t>
      </w:r>
      <w:r w:rsidRPr="000A718D">
        <w:rPr>
          <w:rFonts w:ascii="Times New Roman" w:hAnsi="Times New Roman" w:cs="Times New Roman"/>
          <w:bCs/>
          <w:iCs/>
          <w:sz w:val="20"/>
          <w:szCs w:val="20"/>
        </w:rPr>
        <w:t>l</w:t>
      </w:r>
      <w:r w:rsidR="00FD421B" w:rsidRPr="000A718D">
        <w:rPr>
          <w:rFonts w:ascii="Times New Roman" w:hAnsi="Times New Roman" w:cs="Times New Roman"/>
          <w:bCs/>
          <w:iCs/>
          <w:sz w:val="20"/>
          <w:szCs w:val="20"/>
        </w:rPr>
        <w:t xml:space="preserve"> mismo renglón </w:t>
      </w:r>
      <w:r w:rsidRPr="000A718D">
        <w:rPr>
          <w:rFonts w:ascii="Times New Roman" w:hAnsi="Times New Roman" w:cs="Times New Roman"/>
          <w:bCs/>
          <w:iCs/>
          <w:sz w:val="20"/>
          <w:szCs w:val="20"/>
        </w:rPr>
        <w:t xml:space="preserve"> son significativamente diferentes (p≤0.05). </w:t>
      </w:r>
      <w:r w:rsidRPr="000A718D">
        <w:rPr>
          <w:rFonts w:ascii="Times New Roman" w:hAnsi="Times New Roman" w:cs="Times New Roman"/>
          <w:b/>
          <w:bCs/>
          <w:iCs/>
          <w:szCs w:val="24"/>
        </w:rPr>
        <w:t>*</w:t>
      </w:r>
      <w:r w:rsidRPr="000A718D">
        <w:rPr>
          <w:rFonts w:ascii="Times New Roman" w:hAnsi="Times New Roman" w:cs="Times New Roman"/>
          <w:bCs/>
          <w:iCs/>
          <w:sz w:val="20"/>
          <w:szCs w:val="20"/>
        </w:rPr>
        <w:t>Diferencias entre tratamientos.</w:t>
      </w:r>
      <w:r w:rsidR="00A51AA6">
        <w:rPr>
          <w:rFonts w:ascii="Times New Roman" w:hAnsi="Times New Roman" w:cs="Times New Roman"/>
          <w:bCs/>
          <w:iCs/>
          <w:sz w:val="20"/>
          <w:szCs w:val="20"/>
        </w:rPr>
        <w:t xml:space="preserve"> </w:t>
      </w:r>
      <w:r w:rsidR="000E0EE0" w:rsidRPr="000A718D">
        <w:rPr>
          <w:rFonts w:ascii="Times New Roman" w:hAnsi="Times New Roman" w:cs="Times New Roman"/>
          <w:sz w:val="20"/>
          <w:szCs w:val="20"/>
        </w:rPr>
        <w:t>(T</w:t>
      </w:r>
      <w:r w:rsidR="000E0EE0" w:rsidRPr="000A718D">
        <w:rPr>
          <w:rFonts w:ascii="Times New Roman" w:hAnsi="Times New Roman" w:cs="Times New Roman"/>
          <w:sz w:val="20"/>
          <w:szCs w:val="20"/>
          <w:vertAlign w:val="subscript"/>
        </w:rPr>
        <w:t>1</w:t>
      </w:r>
      <w:r w:rsidR="000E0EE0" w:rsidRPr="000A718D">
        <w:rPr>
          <w:rFonts w:ascii="Times New Roman" w:hAnsi="Times New Roman" w:cs="Times New Roman"/>
          <w:sz w:val="20"/>
          <w:szCs w:val="20"/>
        </w:rPr>
        <w:t>) Control chile ancho</w:t>
      </w:r>
      <w:r w:rsidR="001B66BA">
        <w:rPr>
          <w:rFonts w:ascii="Times New Roman" w:hAnsi="Times New Roman" w:cs="Times New Roman"/>
          <w:sz w:val="20"/>
          <w:szCs w:val="20"/>
        </w:rPr>
        <w:t xml:space="preserve"> de 10 años </w:t>
      </w:r>
      <w:r w:rsidR="000E0EE0" w:rsidRPr="000A718D">
        <w:rPr>
          <w:rFonts w:ascii="Times New Roman" w:hAnsi="Times New Roman" w:cs="Times New Roman"/>
          <w:sz w:val="20"/>
          <w:szCs w:val="20"/>
        </w:rPr>
        <w:t xml:space="preserve"> CA, Marca San Lázaro SL </w:t>
      </w:r>
      <w:r w:rsidR="001B66BA">
        <w:rPr>
          <w:rFonts w:ascii="Times New Roman" w:hAnsi="Times New Roman" w:cs="Times New Roman"/>
          <w:sz w:val="20"/>
          <w:szCs w:val="20"/>
        </w:rPr>
        <w:t xml:space="preserve">ancho reciente </w:t>
      </w:r>
      <w:r w:rsidR="000E0EE0" w:rsidRPr="000A718D">
        <w:rPr>
          <w:rFonts w:ascii="Times New Roman" w:hAnsi="Times New Roman" w:cs="Times New Roman"/>
          <w:sz w:val="20"/>
          <w:szCs w:val="20"/>
        </w:rPr>
        <w:t>(T</w:t>
      </w:r>
      <w:r w:rsidR="000E0EE0" w:rsidRPr="000A718D">
        <w:rPr>
          <w:rFonts w:ascii="Times New Roman" w:hAnsi="Times New Roman" w:cs="Times New Roman"/>
          <w:sz w:val="20"/>
          <w:szCs w:val="20"/>
          <w:vertAlign w:val="subscript"/>
        </w:rPr>
        <w:t>2</w:t>
      </w:r>
      <w:r w:rsidR="000E0EE0" w:rsidRPr="000A718D">
        <w:rPr>
          <w:rFonts w:ascii="Times New Roman" w:hAnsi="Times New Roman" w:cs="Times New Roman"/>
          <w:sz w:val="20"/>
          <w:szCs w:val="20"/>
        </w:rPr>
        <w:t xml:space="preserve">), calidad comercial ancho </w:t>
      </w:r>
      <w:r w:rsidR="001B66BA">
        <w:rPr>
          <w:rFonts w:ascii="Times New Roman" w:hAnsi="Times New Roman" w:cs="Times New Roman"/>
          <w:sz w:val="20"/>
          <w:szCs w:val="20"/>
        </w:rPr>
        <w:t xml:space="preserve">reciente </w:t>
      </w:r>
      <w:r w:rsidR="000E0EE0" w:rsidRPr="000A718D">
        <w:rPr>
          <w:rFonts w:ascii="Times New Roman" w:hAnsi="Times New Roman" w:cs="Times New Roman"/>
          <w:sz w:val="20"/>
          <w:szCs w:val="20"/>
        </w:rPr>
        <w:t>CC (T</w:t>
      </w:r>
      <w:r w:rsidR="000E0EE0" w:rsidRPr="000A718D">
        <w:rPr>
          <w:rFonts w:ascii="Times New Roman" w:hAnsi="Times New Roman" w:cs="Times New Roman"/>
          <w:sz w:val="20"/>
          <w:szCs w:val="20"/>
          <w:vertAlign w:val="subscript"/>
        </w:rPr>
        <w:t>3</w:t>
      </w:r>
      <w:r w:rsidR="000E0EE0" w:rsidRPr="000A718D">
        <w:rPr>
          <w:rFonts w:ascii="Times New Roman" w:hAnsi="Times New Roman" w:cs="Times New Roman"/>
          <w:sz w:val="20"/>
          <w:szCs w:val="20"/>
        </w:rPr>
        <w:t>) y calidad extra ancho</w:t>
      </w:r>
      <w:r w:rsidR="001B66BA">
        <w:rPr>
          <w:rFonts w:ascii="Times New Roman" w:hAnsi="Times New Roman" w:cs="Times New Roman"/>
          <w:sz w:val="20"/>
          <w:szCs w:val="20"/>
        </w:rPr>
        <w:t xml:space="preserve"> reciente </w:t>
      </w:r>
      <w:r w:rsidR="000E0EE0" w:rsidRPr="000A718D">
        <w:rPr>
          <w:rFonts w:ascii="Times New Roman" w:hAnsi="Times New Roman" w:cs="Times New Roman"/>
          <w:sz w:val="20"/>
          <w:szCs w:val="20"/>
        </w:rPr>
        <w:t xml:space="preserve"> (CE) (T</w:t>
      </w:r>
      <w:r w:rsidR="000E0EE0" w:rsidRPr="000A718D">
        <w:rPr>
          <w:rFonts w:ascii="Times New Roman" w:hAnsi="Times New Roman" w:cs="Times New Roman"/>
          <w:sz w:val="20"/>
          <w:szCs w:val="20"/>
          <w:vertAlign w:val="subscript"/>
        </w:rPr>
        <w:t>4</w:t>
      </w:r>
      <w:r w:rsidR="000E0EE0" w:rsidRPr="000A718D">
        <w:rPr>
          <w:rFonts w:ascii="Times New Roman" w:hAnsi="Times New Roman" w:cs="Times New Roman"/>
          <w:sz w:val="20"/>
          <w:szCs w:val="20"/>
        </w:rPr>
        <w:t xml:space="preserve">), control chile pasilla </w:t>
      </w:r>
      <w:r w:rsidR="001B66BA">
        <w:rPr>
          <w:rFonts w:ascii="Times New Roman" w:hAnsi="Times New Roman" w:cs="Times New Roman"/>
          <w:sz w:val="20"/>
          <w:szCs w:val="20"/>
        </w:rPr>
        <w:t xml:space="preserve">de 10 años </w:t>
      </w:r>
      <w:r w:rsidR="000E0EE0" w:rsidRPr="000A718D">
        <w:rPr>
          <w:rFonts w:ascii="Times New Roman" w:hAnsi="Times New Roman" w:cs="Times New Roman"/>
          <w:sz w:val="20"/>
          <w:szCs w:val="20"/>
        </w:rPr>
        <w:t>CP (T</w:t>
      </w:r>
      <w:r w:rsidR="000E0EE0" w:rsidRPr="000A718D">
        <w:rPr>
          <w:rFonts w:ascii="Times New Roman" w:hAnsi="Times New Roman" w:cs="Times New Roman"/>
          <w:sz w:val="20"/>
          <w:szCs w:val="20"/>
          <w:vertAlign w:val="subscript"/>
        </w:rPr>
        <w:t>5</w:t>
      </w:r>
      <w:r w:rsidR="000E0EE0" w:rsidRPr="000A718D">
        <w:rPr>
          <w:rFonts w:ascii="Times New Roman" w:hAnsi="Times New Roman" w:cs="Times New Roman"/>
          <w:sz w:val="20"/>
          <w:szCs w:val="20"/>
        </w:rPr>
        <w:t xml:space="preserve">), marca San Lázaro pasilla </w:t>
      </w:r>
      <w:r w:rsidR="00D34E33">
        <w:rPr>
          <w:rFonts w:ascii="Times New Roman" w:hAnsi="Times New Roman" w:cs="Times New Roman"/>
          <w:sz w:val="20"/>
          <w:szCs w:val="20"/>
        </w:rPr>
        <w:t xml:space="preserve">reciente </w:t>
      </w:r>
      <w:r w:rsidR="000E0EE0" w:rsidRPr="000A718D">
        <w:rPr>
          <w:rFonts w:ascii="Times New Roman" w:hAnsi="Times New Roman" w:cs="Times New Roman"/>
          <w:sz w:val="20"/>
          <w:szCs w:val="20"/>
        </w:rPr>
        <w:t>PF (T</w:t>
      </w:r>
      <w:r w:rsidR="000E0EE0" w:rsidRPr="000A718D">
        <w:rPr>
          <w:rFonts w:ascii="Times New Roman" w:hAnsi="Times New Roman" w:cs="Times New Roman"/>
          <w:sz w:val="20"/>
          <w:szCs w:val="20"/>
          <w:vertAlign w:val="subscript"/>
        </w:rPr>
        <w:t>6</w:t>
      </w:r>
      <w:r w:rsidR="000E0EE0" w:rsidRPr="000A718D">
        <w:rPr>
          <w:rFonts w:ascii="Times New Roman" w:hAnsi="Times New Roman" w:cs="Times New Roman"/>
          <w:sz w:val="20"/>
          <w:szCs w:val="20"/>
        </w:rPr>
        <w:t>), calidad comercial pasilla</w:t>
      </w:r>
      <w:r w:rsidR="00D34E33">
        <w:rPr>
          <w:rFonts w:ascii="Times New Roman" w:hAnsi="Times New Roman" w:cs="Times New Roman"/>
          <w:sz w:val="20"/>
          <w:szCs w:val="20"/>
        </w:rPr>
        <w:t xml:space="preserve"> reciente</w:t>
      </w:r>
      <w:r w:rsidR="000E0EE0" w:rsidRPr="000A718D">
        <w:rPr>
          <w:rFonts w:ascii="Times New Roman" w:hAnsi="Times New Roman" w:cs="Times New Roman"/>
          <w:sz w:val="20"/>
          <w:szCs w:val="20"/>
        </w:rPr>
        <w:t xml:space="preserve"> PC (T</w:t>
      </w:r>
      <w:r w:rsidR="000E0EE0" w:rsidRPr="000A718D">
        <w:rPr>
          <w:rFonts w:ascii="Times New Roman" w:hAnsi="Times New Roman" w:cs="Times New Roman"/>
          <w:sz w:val="20"/>
          <w:szCs w:val="20"/>
          <w:vertAlign w:val="subscript"/>
        </w:rPr>
        <w:t>7</w:t>
      </w:r>
      <w:r w:rsidR="000E0EE0" w:rsidRPr="000A718D">
        <w:rPr>
          <w:rFonts w:ascii="Times New Roman" w:hAnsi="Times New Roman" w:cs="Times New Roman"/>
          <w:sz w:val="20"/>
          <w:szCs w:val="20"/>
        </w:rPr>
        <w:t xml:space="preserve">), calidad extra pasilla </w:t>
      </w:r>
      <w:r w:rsidR="00D34E33">
        <w:rPr>
          <w:rFonts w:ascii="Times New Roman" w:hAnsi="Times New Roman" w:cs="Times New Roman"/>
          <w:sz w:val="20"/>
          <w:szCs w:val="20"/>
        </w:rPr>
        <w:t xml:space="preserve">reciente </w:t>
      </w:r>
      <w:r w:rsidR="000E0EE0" w:rsidRPr="000A718D">
        <w:rPr>
          <w:rFonts w:ascii="Times New Roman" w:hAnsi="Times New Roman" w:cs="Times New Roman"/>
          <w:sz w:val="20"/>
          <w:szCs w:val="20"/>
        </w:rPr>
        <w:t>PE (T</w:t>
      </w:r>
      <w:r w:rsidR="000E0EE0" w:rsidRPr="000A718D">
        <w:rPr>
          <w:rFonts w:ascii="Times New Roman" w:hAnsi="Times New Roman" w:cs="Times New Roman"/>
          <w:sz w:val="20"/>
          <w:szCs w:val="20"/>
          <w:vertAlign w:val="subscript"/>
        </w:rPr>
        <w:t>8</w:t>
      </w:r>
      <w:r w:rsidR="000E0EE0" w:rsidRPr="000A718D">
        <w:rPr>
          <w:rFonts w:ascii="Times New Roman" w:hAnsi="Times New Roman" w:cs="Times New Roman"/>
          <w:sz w:val="20"/>
          <w:szCs w:val="20"/>
        </w:rPr>
        <w:t>).</w:t>
      </w:r>
    </w:p>
    <w:p w14:paraId="0102CB74" w14:textId="77777777" w:rsidR="00BD4585" w:rsidRDefault="00BD4585" w:rsidP="00486BC2">
      <w:pPr>
        <w:autoSpaceDE w:val="0"/>
        <w:autoSpaceDN w:val="0"/>
        <w:adjustRightInd w:val="0"/>
        <w:spacing w:line="480" w:lineRule="auto"/>
        <w:jc w:val="center"/>
        <w:rPr>
          <w:b/>
          <w:szCs w:val="24"/>
        </w:rPr>
      </w:pPr>
    </w:p>
    <w:p w14:paraId="50666747" w14:textId="69E61323" w:rsidR="0063133F" w:rsidRDefault="002B0637" w:rsidP="00B37A69">
      <w:pPr>
        <w:autoSpaceDE w:val="0"/>
        <w:autoSpaceDN w:val="0"/>
        <w:adjustRightInd w:val="0"/>
        <w:spacing w:line="480" w:lineRule="auto"/>
        <w:jc w:val="both"/>
        <w:rPr>
          <w:rFonts w:ascii="Times New Roman" w:hAnsi="Times New Roman" w:cs="Times New Roman"/>
          <w:szCs w:val="24"/>
        </w:rPr>
      </w:pPr>
      <w:r w:rsidRPr="000A718D">
        <w:rPr>
          <w:rFonts w:ascii="Times New Roman" w:hAnsi="Times New Roman" w:cs="Times New Roman"/>
          <w:szCs w:val="24"/>
        </w:rPr>
        <w:t>En el</w:t>
      </w:r>
      <w:r w:rsidR="00703CAC" w:rsidRPr="000A718D">
        <w:rPr>
          <w:rFonts w:ascii="Times New Roman" w:hAnsi="Times New Roman" w:cs="Times New Roman"/>
          <w:szCs w:val="24"/>
        </w:rPr>
        <w:t xml:space="preserve"> cuadro </w:t>
      </w:r>
      <w:r w:rsidR="00F85A78">
        <w:rPr>
          <w:rFonts w:ascii="Times New Roman" w:hAnsi="Times New Roman" w:cs="Times New Roman"/>
          <w:szCs w:val="24"/>
        </w:rPr>
        <w:t>2</w:t>
      </w:r>
      <w:r w:rsidR="007401D3">
        <w:rPr>
          <w:rFonts w:ascii="Times New Roman" w:hAnsi="Times New Roman" w:cs="Times New Roman"/>
          <w:szCs w:val="24"/>
        </w:rPr>
        <w:t xml:space="preserve"> </w:t>
      </w:r>
      <w:r w:rsidRPr="000A718D">
        <w:rPr>
          <w:rFonts w:ascii="Times New Roman" w:hAnsi="Times New Roman" w:cs="Times New Roman"/>
          <w:szCs w:val="24"/>
        </w:rPr>
        <w:t xml:space="preserve">se </w:t>
      </w:r>
      <w:r w:rsidR="00E8495B" w:rsidRPr="000A718D">
        <w:rPr>
          <w:rFonts w:ascii="Times New Roman" w:hAnsi="Times New Roman" w:cs="Times New Roman"/>
          <w:szCs w:val="24"/>
        </w:rPr>
        <w:t>muestra</w:t>
      </w:r>
      <w:r w:rsidR="007401D3">
        <w:rPr>
          <w:rFonts w:ascii="Times New Roman" w:hAnsi="Times New Roman" w:cs="Times New Roman"/>
          <w:szCs w:val="24"/>
        </w:rPr>
        <w:t xml:space="preserve"> </w:t>
      </w:r>
      <w:r w:rsidR="00E8495B" w:rsidRPr="000A718D">
        <w:rPr>
          <w:rFonts w:ascii="Times New Roman" w:hAnsi="Times New Roman" w:cs="Times New Roman"/>
          <w:szCs w:val="24"/>
        </w:rPr>
        <w:t xml:space="preserve">el perfil de carotenoides de cada uno de los tratamientos y </w:t>
      </w:r>
      <w:r w:rsidR="00703CAC" w:rsidRPr="000A718D">
        <w:rPr>
          <w:rFonts w:ascii="Times New Roman" w:hAnsi="Times New Roman" w:cs="Times New Roman"/>
          <w:szCs w:val="24"/>
        </w:rPr>
        <w:t xml:space="preserve">los tiempos de retención </w:t>
      </w:r>
      <w:r w:rsidR="008766FD" w:rsidRPr="000A718D">
        <w:rPr>
          <w:rFonts w:ascii="Times New Roman" w:hAnsi="Times New Roman" w:cs="Times New Roman"/>
          <w:szCs w:val="24"/>
        </w:rPr>
        <w:t xml:space="preserve">de los carotenoides </w:t>
      </w:r>
      <w:r w:rsidR="00703CAC" w:rsidRPr="000A718D">
        <w:rPr>
          <w:rFonts w:ascii="Times New Roman" w:hAnsi="Times New Roman" w:cs="Times New Roman"/>
          <w:szCs w:val="24"/>
        </w:rPr>
        <w:t>obtenidos en cada tratamiento</w:t>
      </w:r>
      <w:r w:rsidR="00686CD2" w:rsidRPr="000A718D">
        <w:rPr>
          <w:rFonts w:ascii="Times New Roman" w:hAnsi="Times New Roman" w:cs="Times New Roman"/>
          <w:szCs w:val="24"/>
        </w:rPr>
        <w:t xml:space="preserve"> en</w:t>
      </w:r>
      <w:r w:rsidR="007401D3">
        <w:rPr>
          <w:rFonts w:ascii="Times New Roman" w:hAnsi="Times New Roman" w:cs="Times New Roman"/>
          <w:szCs w:val="24"/>
        </w:rPr>
        <w:t xml:space="preserve"> </w:t>
      </w:r>
      <w:r w:rsidR="00292257" w:rsidRPr="000A718D">
        <w:rPr>
          <w:rFonts w:ascii="Times New Roman" w:hAnsi="Times New Roman" w:cs="Times New Roman"/>
          <w:szCs w:val="24"/>
        </w:rPr>
        <w:t>los chiles ancho</w:t>
      </w:r>
      <w:r w:rsidR="007257D3">
        <w:rPr>
          <w:rFonts w:ascii="Times New Roman" w:hAnsi="Times New Roman" w:cs="Times New Roman"/>
          <w:szCs w:val="24"/>
        </w:rPr>
        <w:t xml:space="preserve"> de 10 años y recientes con calidad diferente</w:t>
      </w:r>
      <w:r w:rsidR="00292257" w:rsidRPr="000A718D">
        <w:rPr>
          <w:rFonts w:ascii="Times New Roman" w:hAnsi="Times New Roman" w:cs="Times New Roman"/>
          <w:szCs w:val="24"/>
        </w:rPr>
        <w:t xml:space="preserve"> y pasilla</w:t>
      </w:r>
      <w:r w:rsidR="007257D3">
        <w:rPr>
          <w:rFonts w:ascii="Times New Roman" w:hAnsi="Times New Roman" w:cs="Times New Roman"/>
          <w:szCs w:val="24"/>
        </w:rPr>
        <w:t xml:space="preserve"> de 10 años y reciente con calidad diferente</w:t>
      </w:r>
      <w:r w:rsidR="001470AF" w:rsidRPr="000A718D">
        <w:rPr>
          <w:rFonts w:ascii="Times New Roman" w:hAnsi="Times New Roman" w:cs="Times New Roman"/>
          <w:szCs w:val="24"/>
        </w:rPr>
        <w:t xml:space="preserve">. Destaca el porcentaje de área para el testigo </w:t>
      </w:r>
      <w:r w:rsidR="00E8495B" w:rsidRPr="000A718D">
        <w:rPr>
          <w:rFonts w:ascii="Times New Roman" w:hAnsi="Times New Roman" w:cs="Times New Roman"/>
          <w:szCs w:val="24"/>
        </w:rPr>
        <w:t>chile ancho</w:t>
      </w:r>
      <w:r w:rsidR="002E5E3B" w:rsidRPr="000A718D">
        <w:rPr>
          <w:rFonts w:ascii="Times New Roman" w:hAnsi="Times New Roman" w:cs="Times New Roman"/>
          <w:szCs w:val="24"/>
        </w:rPr>
        <w:t xml:space="preserve"> </w:t>
      </w:r>
      <w:r w:rsidR="00326007">
        <w:rPr>
          <w:rFonts w:ascii="Times New Roman" w:hAnsi="Times New Roman" w:cs="Times New Roman"/>
          <w:szCs w:val="24"/>
        </w:rPr>
        <w:t xml:space="preserve">de 10 años </w:t>
      </w:r>
      <w:r w:rsidR="002E5E3B" w:rsidRPr="000A718D">
        <w:rPr>
          <w:rFonts w:ascii="Times New Roman" w:hAnsi="Times New Roman" w:cs="Times New Roman"/>
          <w:szCs w:val="24"/>
        </w:rPr>
        <w:t>(CA)</w:t>
      </w:r>
      <w:r w:rsidR="00612BFC" w:rsidRPr="000A718D">
        <w:rPr>
          <w:rFonts w:ascii="Times New Roman" w:hAnsi="Times New Roman" w:cs="Times New Roman"/>
          <w:szCs w:val="24"/>
        </w:rPr>
        <w:t xml:space="preserve"> del 94.32% el cual presentó</w:t>
      </w:r>
      <w:r w:rsidR="00E8495B" w:rsidRPr="000A718D">
        <w:rPr>
          <w:rFonts w:ascii="Times New Roman" w:hAnsi="Times New Roman" w:cs="Times New Roman"/>
          <w:szCs w:val="24"/>
        </w:rPr>
        <w:t xml:space="preserve"> mayor contenido de carotenoides</w:t>
      </w:r>
      <w:r w:rsidR="001B7EE4" w:rsidRPr="000A718D">
        <w:rPr>
          <w:rFonts w:ascii="Times New Roman" w:hAnsi="Times New Roman" w:cs="Times New Roman"/>
          <w:szCs w:val="24"/>
        </w:rPr>
        <w:t>.</w:t>
      </w:r>
      <w:r w:rsidR="007401D3">
        <w:rPr>
          <w:rFonts w:ascii="Times New Roman" w:hAnsi="Times New Roman" w:cs="Times New Roman"/>
          <w:szCs w:val="24"/>
        </w:rPr>
        <w:t xml:space="preserve"> </w:t>
      </w:r>
      <w:r w:rsidR="0063133F">
        <w:rPr>
          <w:rFonts w:ascii="Times New Roman" w:hAnsi="Times New Roman" w:cs="Times New Roman"/>
          <w:szCs w:val="24"/>
        </w:rPr>
        <w:t xml:space="preserve">Este porcentaje representa un factor muy importante considerando que en México el consumo anual de chile de 15.7 Kg y </w:t>
      </w:r>
      <w:r w:rsidR="00E626EE">
        <w:rPr>
          <w:rFonts w:ascii="Times New Roman" w:hAnsi="Times New Roman" w:cs="Times New Roman"/>
          <w:szCs w:val="24"/>
        </w:rPr>
        <w:t xml:space="preserve">el segundo productor </w:t>
      </w:r>
      <w:r w:rsidR="0063133F">
        <w:rPr>
          <w:rFonts w:ascii="Times New Roman" w:hAnsi="Times New Roman" w:cs="Times New Roman"/>
          <w:szCs w:val="24"/>
        </w:rPr>
        <w:t xml:space="preserve">en el mundo en producir 2, 294,400 ton de cihle </w:t>
      </w:r>
      <w:r w:rsidR="00FC6983">
        <w:rPr>
          <w:rFonts w:ascii="Times New Roman" w:hAnsi="Times New Roman" w:cs="Times New Roman"/>
          <w:szCs w:val="24"/>
        </w:rPr>
        <w:fldChar w:fldCharType="begin" w:fldLock="1"/>
      </w:r>
      <w:r w:rsidR="00FC6983">
        <w:rPr>
          <w:rFonts w:ascii="Times New Roman" w:hAnsi="Times New Roman" w:cs="Times New Roman"/>
          <w:szCs w:val="24"/>
        </w:rPr>
        <w:instrText>ADDIN CSL_CITATION { "citationItems" : [ { "id" : "ITEM-1", "itemData" : { "author" : [ { "dropping-particle" : "", "family" : "Secretar\u00eda de Agricultura, Ganader\u00eda, Desarrollo Rural", "given" : "Pesca y Alimentaci\u00f3n (SAGARPA) y Servicio de Informaci\u00f3n Agroalimentaria y Pesquera (SIAP).", "non-dropping-particle" : "", "parse-names" : false, "suffix" : "" } ], "id" : "ITEM-1", "issued" : { "date-parts" : [ [ "2016" ] ] }, "publisher-place" : "Ciudad de M\u00e9xcio CD.MX", "title" : "Atlas Agroalimentario", "type" : "report" }, "uris" : [ "http://www.mendeley.com/documents/?uuid=4d969e4e-b3cd-4721-b46c-b20956dd4645" ] } ], "mendeley" : { "formattedCitation" : "(Secretar\u00eda de Agricultura, Ganader\u00eda, Desarrollo Rural, 2016)", "plainTextFormattedCitation" : "(Secretar\u00eda de Agricultura, Ganader\u00eda, Desarrollo Rural, 2016)", "previouslyFormattedCitation" : "(Secretar\u00eda de Agricultura, Ganader\u00eda, Desarrollo Rural, 2016)" }, "properties" : {  }, "schema" : "https://github.com/citation-style-language/schema/raw/master/csl-citation.json" }</w:instrText>
      </w:r>
      <w:r w:rsidR="00FC6983">
        <w:rPr>
          <w:rFonts w:ascii="Times New Roman" w:hAnsi="Times New Roman" w:cs="Times New Roman"/>
          <w:szCs w:val="24"/>
        </w:rPr>
        <w:fldChar w:fldCharType="separate"/>
      </w:r>
      <w:r w:rsidR="00FC6983" w:rsidRPr="00FC6983">
        <w:rPr>
          <w:rFonts w:ascii="Times New Roman" w:hAnsi="Times New Roman" w:cs="Times New Roman"/>
          <w:noProof/>
          <w:szCs w:val="24"/>
        </w:rPr>
        <w:t>(Secretaría de Agricultura, Ganadería, Desarrollo Rural, 2016)</w:t>
      </w:r>
      <w:r w:rsidR="00FC6983">
        <w:rPr>
          <w:rFonts w:ascii="Times New Roman" w:hAnsi="Times New Roman" w:cs="Times New Roman"/>
          <w:szCs w:val="24"/>
        </w:rPr>
        <w:fldChar w:fldCharType="end"/>
      </w:r>
      <w:r w:rsidR="0063133F" w:rsidRPr="00314EDB">
        <w:rPr>
          <w:rFonts w:ascii="Times New Roman" w:hAnsi="Times New Roman" w:cs="Times New Roman"/>
          <w:szCs w:val="24"/>
        </w:rPr>
        <w:t>.</w:t>
      </w:r>
    </w:p>
    <w:p w14:paraId="01F288EF" w14:textId="755F0FAD" w:rsidR="0063133F" w:rsidRDefault="0063133F" w:rsidP="00B37A69">
      <w:pPr>
        <w:autoSpaceDE w:val="0"/>
        <w:autoSpaceDN w:val="0"/>
        <w:adjustRightInd w:val="0"/>
        <w:spacing w:line="480" w:lineRule="auto"/>
        <w:jc w:val="both"/>
        <w:rPr>
          <w:rFonts w:ascii="Times New Roman" w:hAnsi="Times New Roman" w:cs="Times New Roman"/>
          <w:szCs w:val="24"/>
        </w:rPr>
      </w:pPr>
      <w:r>
        <w:rPr>
          <w:rFonts w:ascii="Times New Roman" w:hAnsi="Times New Roman" w:cs="Times New Roman"/>
          <w:szCs w:val="24"/>
        </w:rPr>
        <w:t>El contenido de carote</w:t>
      </w:r>
      <w:r w:rsidR="00E626EE">
        <w:rPr>
          <w:rFonts w:ascii="Times New Roman" w:hAnsi="Times New Roman" w:cs="Times New Roman"/>
          <w:szCs w:val="24"/>
        </w:rPr>
        <w:t xml:space="preserve">noides en los chiles en la </w:t>
      </w:r>
      <w:r>
        <w:rPr>
          <w:rFonts w:ascii="Times New Roman" w:hAnsi="Times New Roman" w:cs="Times New Roman"/>
          <w:szCs w:val="24"/>
        </w:rPr>
        <w:t xml:space="preserve">industria alimentaria, farmacéutica y cosmética </w:t>
      </w:r>
      <w:r w:rsidR="00E626EE">
        <w:rPr>
          <w:rFonts w:ascii="Times New Roman" w:hAnsi="Times New Roman" w:cs="Times New Roman"/>
          <w:szCs w:val="24"/>
        </w:rPr>
        <w:t xml:space="preserve">es usado </w:t>
      </w:r>
      <w:r>
        <w:rPr>
          <w:rFonts w:ascii="Times New Roman" w:hAnsi="Times New Roman" w:cs="Times New Roman"/>
          <w:szCs w:val="24"/>
        </w:rPr>
        <w:t>en diferentes presentaciones</w:t>
      </w:r>
      <w:r w:rsidR="00E626EE">
        <w:rPr>
          <w:rFonts w:ascii="Times New Roman" w:hAnsi="Times New Roman" w:cs="Times New Roman"/>
          <w:szCs w:val="24"/>
        </w:rPr>
        <w:t>:</w:t>
      </w:r>
      <w:r>
        <w:rPr>
          <w:rFonts w:ascii="Times New Roman" w:hAnsi="Times New Roman" w:cs="Times New Roman"/>
          <w:szCs w:val="24"/>
        </w:rPr>
        <w:t xml:space="preserve"> en extractos</w:t>
      </w:r>
      <w:r w:rsidR="00B9088E">
        <w:rPr>
          <w:rFonts w:ascii="Times New Roman" w:hAnsi="Times New Roman" w:cs="Times New Roman"/>
          <w:szCs w:val="24"/>
        </w:rPr>
        <w:t xml:space="preserve"> secos</w:t>
      </w:r>
      <w:r>
        <w:rPr>
          <w:rFonts w:ascii="Times New Roman" w:hAnsi="Times New Roman" w:cs="Times New Roman"/>
          <w:szCs w:val="24"/>
        </w:rPr>
        <w:t xml:space="preserve">, moles </w:t>
      </w:r>
      <w:r w:rsidRPr="00314EDB">
        <w:rPr>
          <w:rFonts w:ascii="Times New Roman" w:hAnsi="Times New Roman" w:cs="Times New Roman"/>
          <w:szCs w:val="24"/>
        </w:rPr>
        <w:t xml:space="preserve">y </w:t>
      </w:r>
      <w:r w:rsidR="00D75825" w:rsidRPr="00314EDB">
        <w:rPr>
          <w:rFonts w:ascii="Times New Roman" w:hAnsi="Times New Roman" w:cs="Times New Roman"/>
          <w:szCs w:val="24"/>
        </w:rPr>
        <w:t xml:space="preserve">oleorresinas </w:t>
      </w:r>
      <w:r w:rsidR="00D75825" w:rsidRPr="00314EDB">
        <w:rPr>
          <w:rFonts w:ascii="Times New Roman" w:hAnsi="Times New Roman" w:cs="Times New Roman"/>
          <w:szCs w:val="24"/>
        </w:rPr>
        <w:lastRenderedPageBreak/>
        <w:t xml:space="preserve">así como también </w:t>
      </w:r>
      <w:r w:rsidR="00E626EE" w:rsidRPr="00314EDB">
        <w:rPr>
          <w:rFonts w:ascii="Times New Roman" w:hAnsi="Times New Roman" w:cs="Times New Roman"/>
          <w:szCs w:val="24"/>
        </w:rPr>
        <w:t xml:space="preserve">el color de los chiles </w:t>
      </w:r>
      <w:r w:rsidR="00D75825" w:rsidRPr="00314EDB">
        <w:rPr>
          <w:rFonts w:ascii="Times New Roman" w:hAnsi="Times New Roman" w:cs="Times New Roman"/>
          <w:szCs w:val="24"/>
        </w:rPr>
        <w:t xml:space="preserve">es un criterio de selección de calidad </w:t>
      </w:r>
      <w:r w:rsidR="00116A3B">
        <w:rPr>
          <w:rFonts w:ascii="Times New Roman" w:hAnsi="Times New Roman" w:cs="Times New Roman"/>
          <w:szCs w:val="24"/>
        </w:rPr>
        <w:fldChar w:fldCharType="begin" w:fldLock="1"/>
      </w:r>
      <w:r w:rsidR="00966258">
        <w:rPr>
          <w:rFonts w:ascii="Times New Roman" w:hAnsi="Times New Roman" w:cs="Times New Roman"/>
          <w:szCs w:val="24"/>
        </w:rPr>
        <w:instrText>ADDIN CSL_CITATION { "citationItems" : [ { "id" : "ITEM-1", "itemData" : { "author" : [ { "dropping-particle" : "", "family" : "G\u00f3mez Garc\u00eda M.R. y Ochoa Alejo N", "given" : "", "non-dropping-particle" : "", "parse-names" : false, "suffix" : "" } ], "container-title" : "Int. J. Mol. Sci", "id" : "ITEM-1", "issued" : { "date-parts" : [ [ "2013" ] ] }, "page" : "19025-19053", "title" : "Biochemistry and Molecular Biology of Carotenoid Biosynthesis in Chili Peppers (Capsicum spp)", "type" : "article-journal", "volume" : "14" }, "uris" : [ "http://www.mendeley.com/documents/?uuid=46259524-c9d7-40bf-ad7d-429b80bab9fa" ] } ], "mendeley" : { "formattedCitation" : "(G\u00f3mez Garc\u00eda M.R. y Ochoa Alejo N, 2013)", "manualFormatting" : "(G\u00f3mez Garc\u00eda M. del R. y Ochoa Alejo N, 2013)", "plainTextFormattedCitation" : "(G\u00f3mez Garc\u00eda M.R. y Ochoa Alejo N, 2013)", "previouslyFormattedCitation" : "(G\u00f3mez Garc\u00eda M.R. y Ochoa Alejo N, 2013)" }, "properties" : {  }, "schema" : "https://github.com/citation-style-language/schema/raw/master/csl-citation.json" }</w:instrText>
      </w:r>
      <w:r w:rsidR="00116A3B">
        <w:rPr>
          <w:rFonts w:ascii="Times New Roman" w:hAnsi="Times New Roman" w:cs="Times New Roman"/>
          <w:szCs w:val="24"/>
        </w:rPr>
        <w:fldChar w:fldCharType="separate"/>
      </w:r>
      <w:r w:rsidR="00116A3B" w:rsidRPr="00116A3B">
        <w:rPr>
          <w:rFonts w:ascii="Times New Roman" w:hAnsi="Times New Roman" w:cs="Times New Roman"/>
          <w:noProof/>
          <w:szCs w:val="24"/>
        </w:rPr>
        <w:t xml:space="preserve">(Gómez García M. del R. </w:t>
      </w:r>
      <w:r w:rsidR="00116A3B">
        <w:rPr>
          <w:rFonts w:ascii="Times New Roman" w:hAnsi="Times New Roman" w:cs="Times New Roman"/>
          <w:noProof/>
          <w:szCs w:val="24"/>
        </w:rPr>
        <w:t>y</w:t>
      </w:r>
      <w:r w:rsidR="00116A3B" w:rsidRPr="00116A3B">
        <w:rPr>
          <w:rFonts w:ascii="Times New Roman" w:hAnsi="Times New Roman" w:cs="Times New Roman"/>
          <w:noProof/>
          <w:szCs w:val="24"/>
        </w:rPr>
        <w:t xml:space="preserve"> Ochoa Alejo</w:t>
      </w:r>
      <w:r w:rsidR="009F1D4D">
        <w:rPr>
          <w:rFonts w:ascii="Times New Roman" w:hAnsi="Times New Roman" w:cs="Times New Roman"/>
          <w:noProof/>
          <w:szCs w:val="24"/>
        </w:rPr>
        <w:t xml:space="preserve"> N</w:t>
      </w:r>
      <w:r w:rsidR="00116A3B" w:rsidRPr="00116A3B">
        <w:rPr>
          <w:rFonts w:ascii="Times New Roman" w:hAnsi="Times New Roman" w:cs="Times New Roman"/>
          <w:noProof/>
          <w:szCs w:val="24"/>
        </w:rPr>
        <w:t>, 2013)</w:t>
      </w:r>
      <w:r w:rsidR="00116A3B">
        <w:rPr>
          <w:rFonts w:ascii="Times New Roman" w:hAnsi="Times New Roman" w:cs="Times New Roman"/>
          <w:szCs w:val="24"/>
        </w:rPr>
        <w:fldChar w:fldCharType="end"/>
      </w:r>
      <w:r w:rsidR="00116A3B">
        <w:rPr>
          <w:rFonts w:ascii="Times New Roman" w:hAnsi="Times New Roman" w:cs="Times New Roman"/>
          <w:szCs w:val="24"/>
        </w:rPr>
        <w:t>.</w:t>
      </w:r>
    </w:p>
    <w:p w14:paraId="36BCEA40" w14:textId="7B104986" w:rsidR="0063133F" w:rsidRDefault="002E5E3B" w:rsidP="00B37A69">
      <w:pPr>
        <w:autoSpaceDE w:val="0"/>
        <w:autoSpaceDN w:val="0"/>
        <w:adjustRightInd w:val="0"/>
        <w:spacing w:line="480" w:lineRule="auto"/>
        <w:jc w:val="both"/>
        <w:rPr>
          <w:rFonts w:ascii="Times New Roman" w:hAnsi="Times New Roman" w:cs="Times New Roman"/>
          <w:szCs w:val="24"/>
        </w:rPr>
      </w:pPr>
      <w:r w:rsidRPr="000A718D">
        <w:rPr>
          <w:rFonts w:ascii="Times New Roman" w:hAnsi="Times New Roman" w:cs="Times New Roman"/>
          <w:szCs w:val="24"/>
        </w:rPr>
        <w:t>La presencia de caro</w:t>
      </w:r>
      <w:r w:rsidR="00B95BED">
        <w:rPr>
          <w:rFonts w:ascii="Times New Roman" w:hAnsi="Times New Roman" w:cs="Times New Roman"/>
          <w:szCs w:val="24"/>
        </w:rPr>
        <w:t>tenoides se debe</w:t>
      </w:r>
      <w:r w:rsidRPr="000A718D">
        <w:rPr>
          <w:rFonts w:ascii="Times New Roman" w:hAnsi="Times New Roman" w:cs="Times New Roman"/>
          <w:szCs w:val="24"/>
        </w:rPr>
        <w:t xml:space="preserve"> al tipo de </w:t>
      </w:r>
      <w:r w:rsidR="000F1812" w:rsidRPr="000A718D">
        <w:rPr>
          <w:rFonts w:ascii="Times New Roman" w:hAnsi="Times New Roman" w:cs="Times New Roman"/>
          <w:szCs w:val="24"/>
        </w:rPr>
        <w:t xml:space="preserve">secado del chile ancho en las paseras en </w:t>
      </w:r>
      <w:r w:rsidRPr="000A718D">
        <w:rPr>
          <w:rFonts w:ascii="Times New Roman" w:hAnsi="Times New Roman" w:cs="Times New Roman"/>
          <w:szCs w:val="24"/>
        </w:rPr>
        <w:t xml:space="preserve">el cuál </w:t>
      </w:r>
      <w:r w:rsidR="000F1812" w:rsidRPr="000A718D">
        <w:rPr>
          <w:rFonts w:ascii="Times New Roman" w:hAnsi="Times New Roman" w:cs="Times New Roman"/>
          <w:szCs w:val="24"/>
        </w:rPr>
        <w:t xml:space="preserve">se </w:t>
      </w:r>
      <w:r w:rsidRPr="000A718D">
        <w:rPr>
          <w:rFonts w:ascii="Times New Roman" w:hAnsi="Times New Roman" w:cs="Times New Roman"/>
          <w:szCs w:val="24"/>
        </w:rPr>
        <w:t>mejora la biodisponibilidad alterando la pared celular y separa</w:t>
      </w:r>
      <w:r w:rsidR="00612BFC" w:rsidRPr="000A718D">
        <w:rPr>
          <w:rFonts w:ascii="Times New Roman" w:hAnsi="Times New Roman" w:cs="Times New Roman"/>
          <w:szCs w:val="24"/>
        </w:rPr>
        <w:t>ndo</w:t>
      </w:r>
      <w:r w:rsidRPr="000A718D">
        <w:rPr>
          <w:rFonts w:ascii="Times New Roman" w:hAnsi="Times New Roman" w:cs="Times New Roman"/>
          <w:szCs w:val="24"/>
        </w:rPr>
        <w:t xml:space="preserve"> los carotenoides de las proteínas facilitando su liberación y la absorción de los carotenoides en vitamina A </w:t>
      </w:r>
      <w:r w:rsidR="00966258">
        <w:rPr>
          <w:rFonts w:ascii="Times New Roman" w:hAnsi="Times New Roman" w:cs="Times New Roman"/>
          <w:szCs w:val="24"/>
        </w:rPr>
        <w:fldChar w:fldCharType="begin" w:fldLock="1"/>
      </w:r>
      <w:r w:rsidR="003257B4">
        <w:rPr>
          <w:rFonts w:ascii="Times New Roman" w:hAnsi="Times New Roman" w:cs="Times New Roman"/>
          <w:szCs w:val="24"/>
        </w:rPr>
        <w:instrText>ADDIN CSL_CITATION { "citationItems" : [ { "id" : "ITEM-1", "itemData" : { "author" : [ { "dropping-particle" : "", "family" : "Clevidence, B., Paetau, I.", "given" : "y Smith C", "non-dropping-particle" : "", "parse-names" : false, "suffix" : "" } ], "container-title" : "Hortscience", "id" : "ITEM-1", "issue" : "5", "issued" : { "date-parts" : [ [ "2000" ] ] }, "page" : "585-588", "title" : "Bioavailability of Carotenoids from Vegetables", "type" : "article-journal", "volume" : "34" }, "uris" : [ "http://www.mendeley.com/documents/?uuid=6fae2db7-68bf-420f-81d1-f17394933ceb" ] } ], "mendeley" : { "formattedCitation" : "(Clevidence, B., Paetau, I., 2000)", "manualFormatting" : "(Clevidence et al., 2000)", "plainTextFormattedCitation" : "(Clevidence, B., Paetau, I., 2000)", "previouslyFormattedCitation" : "(Clevidence, B., Paetau, I., 2000)" }, "properties" : {  }, "schema" : "https://github.com/citation-style-language/schema/raw/master/csl-citation.json" }</w:instrText>
      </w:r>
      <w:r w:rsidR="00966258">
        <w:rPr>
          <w:rFonts w:ascii="Times New Roman" w:hAnsi="Times New Roman" w:cs="Times New Roman"/>
          <w:szCs w:val="24"/>
        </w:rPr>
        <w:fldChar w:fldCharType="separate"/>
      </w:r>
      <w:r w:rsidR="00966258">
        <w:rPr>
          <w:rFonts w:ascii="Times New Roman" w:hAnsi="Times New Roman" w:cs="Times New Roman"/>
          <w:noProof/>
          <w:szCs w:val="24"/>
        </w:rPr>
        <w:t xml:space="preserve">(Clevidence </w:t>
      </w:r>
      <w:r w:rsidR="00966258" w:rsidRPr="00314EDB">
        <w:rPr>
          <w:rFonts w:ascii="Times New Roman" w:hAnsi="Times New Roman" w:cs="Times New Roman"/>
          <w:i/>
          <w:noProof/>
          <w:szCs w:val="24"/>
        </w:rPr>
        <w:t>et</w:t>
      </w:r>
      <w:r w:rsidR="00966258">
        <w:rPr>
          <w:rFonts w:ascii="Times New Roman" w:hAnsi="Times New Roman" w:cs="Times New Roman"/>
          <w:i/>
          <w:noProof/>
          <w:szCs w:val="24"/>
        </w:rPr>
        <w:t xml:space="preserve"> </w:t>
      </w:r>
      <w:r w:rsidR="00966258" w:rsidRPr="00314EDB">
        <w:rPr>
          <w:rFonts w:ascii="Times New Roman" w:hAnsi="Times New Roman" w:cs="Times New Roman"/>
          <w:i/>
          <w:noProof/>
          <w:szCs w:val="24"/>
        </w:rPr>
        <w:t>al</w:t>
      </w:r>
      <w:r w:rsidR="00966258">
        <w:rPr>
          <w:rFonts w:ascii="Times New Roman" w:hAnsi="Times New Roman" w:cs="Times New Roman"/>
          <w:noProof/>
          <w:szCs w:val="24"/>
        </w:rPr>
        <w:t xml:space="preserve">., </w:t>
      </w:r>
      <w:r w:rsidR="00966258" w:rsidRPr="00966258">
        <w:rPr>
          <w:rFonts w:ascii="Times New Roman" w:hAnsi="Times New Roman" w:cs="Times New Roman"/>
          <w:noProof/>
          <w:szCs w:val="24"/>
        </w:rPr>
        <w:t>2000)</w:t>
      </w:r>
      <w:r w:rsidR="00966258">
        <w:rPr>
          <w:rFonts w:ascii="Times New Roman" w:hAnsi="Times New Roman" w:cs="Times New Roman"/>
          <w:szCs w:val="24"/>
        </w:rPr>
        <w:fldChar w:fldCharType="end"/>
      </w:r>
      <w:r w:rsidR="00966258">
        <w:rPr>
          <w:rFonts w:ascii="Times New Roman" w:hAnsi="Times New Roman" w:cs="Times New Roman"/>
          <w:szCs w:val="24"/>
        </w:rPr>
        <w:t>.</w:t>
      </w:r>
      <w:r w:rsidR="007257D3" w:rsidRPr="00314EDB">
        <w:rPr>
          <w:rFonts w:ascii="Times New Roman" w:hAnsi="Times New Roman" w:cs="Times New Roman"/>
          <w:szCs w:val="24"/>
        </w:rPr>
        <w:t xml:space="preserve"> </w:t>
      </w:r>
      <w:r w:rsidR="003257B4">
        <w:rPr>
          <w:rFonts w:ascii="Times New Roman" w:hAnsi="Times New Roman" w:cs="Times New Roman"/>
          <w:szCs w:val="24"/>
        </w:rPr>
        <w:fldChar w:fldCharType="begin" w:fldLock="1"/>
      </w:r>
      <w:r w:rsidR="003257B4">
        <w:rPr>
          <w:rFonts w:ascii="Times New Roman" w:hAnsi="Times New Roman" w:cs="Times New Roman"/>
          <w:szCs w:val="24"/>
        </w:rPr>
        <w:instrText>ADDIN CSL_CITATION { "citationItems" : [ { "id" : "ITEM-1", "itemData" : { "author" : [ { "dropping-particle" : "", "family" : "Wall M.", "given" : "Waddel C.A. y Bosland P.W.", "non-dropping-particle" : "", "parse-names" : false, "suffix" : "" } ], "container-title" : "Hortscience", "id" : "ITEM-1", "issue" : "4", "issued" : { "date-parts" : [ [ "2001" ] ] }, "page" : "746-749", "title" : "Variation in \u03b2- carotene and total carotenoid content in fruits of Capsicum", "type" : "article-journal", "volume" : "36" }, "uris" : [ "http://www.mendeley.com/documents/?uuid=35e20d7d-d4a8-474f-8ccf-0ca072c1c0b4" ] } ], "mendeley" : { "formattedCitation" : "(Wall M., 2001)", "plainTextFormattedCitation" : "(Wall M., 2001)", "previouslyFormattedCitation" : "(Wall M., 2001)" }, "properties" : {  }, "schema" : "https://github.com/citation-style-language/schema/raw/master/csl-citation.json" }</w:instrText>
      </w:r>
      <w:r w:rsidR="003257B4">
        <w:rPr>
          <w:rFonts w:ascii="Times New Roman" w:hAnsi="Times New Roman" w:cs="Times New Roman"/>
          <w:szCs w:val="24"/>
        </w:rPr>
        <w:fldChar w:fldCharType="separate"/>
      </w:r>
      <w:r w:rsidR="003257B4" w:rsidRPr="003257B4">
        <w:rPr>
          <w:rFonts w:ascii="Times New Roman" w:hAnsi="Times New Roman" w:cs="Times New Roman"/>
          <w:noProof/>
          <w:szCs w:val="24"/>
        </w:rPr>
        <w:t>(Wall M., 2001)</w:t>
      </w:r>
      <w:r w:rsidR="003257B4">
        <w:rPr>
          <w:rFonts w:ascii="Times New Roman" w:hAnsi="Times New Roman" w:cs="Times New Roman"/>
          <w:szCs w:val="24"/>
        </w:rPr>
        <w:fldChar w:fldCharType="end"/>
      </w:r>
      <w:r w:rsidR="007257D3" w:rsidRPr="00314EDB">
        <w:rPr>
          <w:rFonts w:ascii="Times New Roman" w:hAnsi="Times New Roman" w:cs="Times New Roman"/>
          <w:szCs w:val="24"/>
        </w:rPr>
        <w:t xml:space="preserve"> y</w:t>
      </w:r>
      <w:r w:rsidR="007257D3">
        <w:rPr>
          <w:rFonts w:ascii="Times New Roman" w:hAnsi="Times New Roman" w:cs="Times New Roman"/>
          <w:szCs w:val="24"/>
        </w:rPr>
        <w:t xml:space="preserve"> colabora</w:t>
      </w:r>
      <w:r w:rsidR="00833DD3">
        <w:rPr>
          <w:rFonts w:ascii="Times New Roman" w:hAnsi="Times New Roman" w:cs="Times New Roman"/>
          <w:szCs w:val="24"/>
        </w:rPr>
        <w:t>do</w:t>
      </w:r>
      <w:r w:rsidR="007257D3">
        <w:rPr>
          <w:rFonts w:ascii="Times New Roman" w:hAnsi="Times New Roman" w:cs="Times New Roman"/>
          <w:szCs w:val="24"/>
        </w:rPr>
        <w:t xml:space="preserve">res </w:t>
      </w:r>
      <w:r w:rsidR="00833DD3">
        <w:rPr>
          <w:rFonts w:ascii="Times New Roman" w:hAnsi="Times New Roman" w:cs="Times New Roman"/>
          <w:szCs w:val="24"/>
        </w:rPr>
        <w:t>reportar</w:t>
      </w:r>
      <w:r w:rsidR="007257D3">
        <w:rPr>
          <w:rFonts w:ascii="Times New Roman" w:hAnsi="Times New Roman" w:cs="Times New Roman"/>
          <w:szCs w:val="24"/>
        </w:rPr>
        <w:t>on que en la cosecha de frutos de chile ancho durante 1996</w:t>
      </w:r>
      <w:r w:rsidR="00833DD3" w:rsidRPr="00833DD3">
        <w:rPr>
          <w:rFonts w:ascii="Times New Roman" w:hAnsi="Times New Roman" w:cs="Times New Roman"/>
          <w:szCs w:val="24"/>
        </w:rPr>
        <w:t xml:space="preserve"> </w:t>
      </w:r>
      <w:r w:rsidR="00326007">
        <w:rPr>
          <w:rFonts w:ascii="Times New Roman" w:hAnsi="Times New Roman" w:cs="Times New Roman"/>
          <w:szCs w:val="24"/>
        </w:rPr>
        <w:t xml:space="preserve">el </w:t>
      </w:r>
      <w:r w:rsidR="00833DD3">
        <w:rPr>
          <w:rFonts w:ascii="Times New Roman" w:hAnsi="Times New Roman" w:cs="Times New Roman"/>
          <w:szCs w:val="24"/>
        </w:rPr>
        <w:t>β caroteno fue de (510 µg/)</w:t>
      </w:r>
      <w:r w:rsidR="00326007">
        <w:rPr>
          <w:rFonts w:ascii="Times New Roman" w:hAnsi="Times New Roman" w:cs="Times New Roman"/>
          <w:szCs w:val="24"/>
        </w:rPr>
        <w:t xml:space="preserve"> </w:t>
      </w:r>
      <w:r w:rsidR="00833DD3">
        <w:rPr>
          <w:rFonts w:ascii="Times New Roman" w:hAnsi="Times New Roman" w:cs="Times New Roman"/>
          <w:szCs w:val="24"/>
        </w:rPr>
        <w:t xml:space="preserve">y los carotenoides totales de (4093 µg/g) </w:t>
      </w:r>
      <w:r w:rsidR="007257D3">
        <w:rPr>
          <w:rFonts w:ascii="Times New Roman" w:hAnsi="Times New Roman" w:cs="Times New Roman"/>
          <w:szCs w:val="24"/>
        </w:rPr>
        <w:t xml:space="preserve">y </w:t>
      </w:r>
      <w:r w:rsidR="00833DD3">
        <w:rPr>
          <w:rFonts w:ascii="Times New Roman" w:hAnsi="Times New Roman" w:cs="Times New Roman"/>
          <w:szCs w:val="24"/>
        </w:rPr>
        <w:t xml:space="preserve">en </w:t>
      </w:r>
      <w:r w:rsidR="007257D3">
        <w:rPr>
          <w:rFonts w:ascii="Times New Roman" w:hAnsi="Times New Roman" w:cs="Times New Roman"/>
          <w:szCs w:val="24"/>
        </w:rPr>
        <w:t xml:space="preserve">1997 </w:t>
      </w:r>
      <w:r w:rsidR="00833DD3">
        <w:rPr>
          <w:rFonts w:ascii="Times New Roman" w:hAnsi="Times New Roman" w:cs="Times New Roman"/>
          <w:szCs w:val="24"/>
        </w:rPr>
        <w:t>hubo incrementos en el</w:t>
      </w:r>
      <w:r w:rsidR="007257D3">
        <w:rPr>
          <w:rFonts w:ascii="Times New Roman" w:hAnsi="Times New Roman" w:cs="Times New Roman"/>
          <w:szCs w:val="24"/>
        </w:rPr>
        <w:t xml:space="preserve"> β caroteno</w:t>
      </w:r>
      <w:r w:rsidR="00833DD3">
        <w:rPr>
          <w:rFonts w:ascii="Times New Roman" w:hAnsi="Times New Roman" w:cs="Times New Roman"/>
          <w:szCs w:val="24"/>
        </w:rPr>
        <w:t xml:space="preserve"> (785 µg/g)</w:t>
      </w:r>
      <w:r w:rsidR="007257D3">
        <w:rPr>
          <w:rFonts w:ascii="Times New Roman" w:hAnsi="Times New Roman" w:cs="Times New Roman"/>
          <w:szCs w:val="24"/>
        </w:rPr>
        <w:t xml:space="preserve"> y carotenoides totales</w:t>
      </w:r>
      <w:r w:rsidR="00833DD3">
        <w:rPr>
          <w:rFonts w:ascii="Times New Roman" w:hAnsi="Times New Roman" w:cs="Times New Roman"/>
          <w:szCs w:val="24"/>
        </w:rPr>
        <w:t xml:space="preserve"> (5830 µg/g).</w:t>
      </w:r>
      <w:r w:rsidR="00326007">
        <w:rPr>
          <w:rFonts w:ascii="Times New Roman" w:hAnsi="Times New Roman" w:cs="Times New Roman"/>
          <w:szCs w:val="24"/>
        </w:rPr>
        <w:t xml:space="preserve"> </w:t>
      </w:r>
    </w:p>
    <w:p w14:paraId="589B4755" w14:textId="08737544" w:rsidR="007257D3" w:rsidRPr="000A718D" w:rsidRDefault="00326007" w:rsidP="00B37A69">
      <w:pPr>
        <w:autoSpaceDE w:val="0"/>
        <w:autoSpaceDN w:val="0"/>
        <w:adjustRightInd w:val="0"/>
        <w:spacing w:line="480" w:lineRule="auto"/>
        <w:jc w:val="both"/>
        <w:rPr>
          <w:rFonts w:ascii="Times New Roman" w:hAnsi="Times New Roman" w:cs="Times New Roman"/>
          <w:szCs w:val="24"/>
        </w:rPr>
      </w:pPr>
      <w:r>
        <w:rPr>
          <w:rFonts w:ascii="Times New Roman" w:hAnsi="Times New Roman" w:cs="Times New Roman"/>
          <w:szCs w:val="24"/>
        </w:rPr>
        <w:t xml:space="preserve">Sin embargo </w:t>
      </w:r>
      <w:r w:rsidR="00401CC2">
        <w:rPr>
          <w:rFonts w:ascii="Times New Roman" w:hAnsi="Times New Roman" w:cs="Times New Roman"/>
          <w:szCs w:val="24"/>
        </w:rPr>
        <w:t xml:space="preserve">en </w:t>
      </w:r>
      <w:r>
        <w:rPr>
          <w:rFonts w:ascii="Times New Roman" w:hAnsi="Times New Roman" w:cs="Times New Roman"/>
          <w:szCs w:val="24"/>
        </w:rPr>
        <w:t>las muestras recientes con calidad diferente mostraron una disminución en el contenido de carotenoides entre el 56.88-36.65% la causa probablemente fue el control de los pará</w:t>
      </w:r>
      <w:r w:rsidR="00401CC2">
        <w:rPr>
          <w:rFonts w:ascii="Times New Roman" w:hAnsi="Times New Roman" w:cs="Times New Roman"/>
          <w:szCs w:val="24"/>
        </w:rPr>
        <w:t xml:space="preserve">metros de calidad demeritando </w:t>
      </w:r>
      <w:r>
        <w:rPr>
          <w:rFonts w:ascii="Times New Roman" w:hAnsi="Times New Roman" w:cs="Times New Roman"/>
          <w:szCs w:val="24"/>
        </w:rPr>
        <w:t>los carotenoides.</w:t>
      </w:r>
    </w:p>
    <w:p w14:paraId="3A691848" w14:textId="3FFC1C7D" w:rsidR="00B37A69" w:rsidRPr="000A718D" w:rsidRDefault="003257B4" w:rsidP="00B37A69">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szCs w:val="24"/>
        </w:rPr>
        <w:fldChar w:fldCharType="begin" w:fldLock="1"/>
      </w:r>
      <w:r w:rsidR="00122212">
        <w:rPr>
          <w:rFonts w:ascii="Times New Roman" w:hAnsi="Times New Roman" w:cs="Times New Roman"/>
          <w:szCs w:val="24"/>
        </w:rPr>
        <w:instrText>ADDIN CSL_CITATION { "citationItems" : [ { "id" : "ITEM-1", "itemData" : { "author" : [ { "dropping-particle" : "", "family" : "L\u00f3pez L\u00f3pez, A., Espinoza Santana, S., Cece\u00f1a Duran, C., Ruiz Alvarado, C., Nu\u00f1ez Ram\u00edrez, F., Araiza Z\u00fa\u00f1iga", "given" : "D", "non-dropping-particle" : "", "parse-names" : false, "suffix" : "" } ], "container-title" : "BIOTECNIA", "id" : "ITEM-1", "issue" : "2", "issued" : { "date-parts" : [ [ "2015" ] ] }, "page" : "50-57", "title" : "Bios\u00edntesis, acumulaci\u00f3n y efecto del ambiente sobre compuestos antioxidantes del fruto del cultivo de chile (Capsicum ssp.).", "type" : "article-journal", "volume" : "17" }, "uris" : [ "http://www.mendeley.com/documents/?uuid=d112fc65-f921-4582-89cc-39732c2988e3" ] } ], "mendeley" : { "formattedCitation" : "(L\u00f3pez L\u00f3pez, A., Espinoza Santana, S., Cece\u00f1a Duran, C., Ruiz Alvarado, C., Nu\u00f1ez Ram\u00edrez, F., Araiza Z\u00fa\u00f1iga, 2015)", "manualFormatting" : "(L\u00f3pez L\u00f3pez et al.,2015)", "plainTextFormattedCitation" : "(L\u00f3pez L\u00f3pez, A., Espinoza Santana, S., Cece\u00f1a Duran, C., Ruiz Alvarado, C., Nu\u00f1ez Ram\u00edrez, F., Araiza Z\u00fa\u00f1iga, 2015)", "previouslyFormattedCitation" : "(L\u00f3pez L\u00f3pez, A., Espinoza Santana, S., Cece\u00f1a Duran, C., Ruiz Alvarado, C., Nu\u00f1ez Ram\u00edrez, F., Araiza Z\u00fa\u00f1iga, 2015)" }, "properties" : {  }, "schema" : "https://github.com/citation-style-language/schema/raw/master/csl-citation.json" }</w:instrText>
      </w:r>
      <w:r>
        <w:rPr>
          <w:rFonts w:ascii="Times New Roman" w:hAnsi="Times New Roman" w:cs="Times New Roman"/>
          <w:szCs w:val="24"/>
        </w:rPr>
        <w:fldChar w:fldCharType="separate"/>
      </w:r>
      <w:r w:rsidRPr="003257B4">
        <w:rPr>
          <w:rFonts w:ascii="Times New Roman" w:hAnsi="Times New Roman" w:cs="Times New Roman"/>
          <w:noProof/>
          <w:szCs w:val="24"/>
        </w:rPr>
        <w:t>(López López</w:t>
      </w:r>
      <w:r>
        <w:rPr>
          <w:rFonts w:ascii="Times New Roman" w:hAnsi="Times New Roman" w:cs="Times New Roman"/>
          <w:noProof/>
          <w:szCs w:val="24"/>
        </w:rPr>
        <w:t xml:space="preserve"> </w:t>
      </w:r>
      <w:r w:rsidRPr="003257B4">
        <w:rPr>
          <w:rFonts w:ascii="Times New Roman" w:hAnsi="Times New Roman" w:cs="Times New Roman"/>
          <w:i/>
          <w:noProof/>
          <w:szCs w:val="24"/>
        </w:rPr>
        <w:t>et al</w:t>
      </w:r>
      <w:r>
        <w:rPr>
          <w:rFonts w:ascii="Times New Roman" w:hAnsi="Times New Roman" w:cs="Times New Roman"/>
          <w:noProof/>
          <w:szCs w:val="24"/>
        </w:rPr>
        <w:t>.,</w:t>
      </w:r>
      <w:r w:rsidRPr="003257B4">
        <w:rPr>
          <w:rFonts w:ascii="Times New Roman" w:hAnsi="Times New Roman" w:cs="Times New Roman"/>
          <w:noProof/>
          <w:szCs w:val="24"/>
        </w:rPr>
        <w:t>2015)</w:t>
      </w:r>
      <w:r>
        <w:rPr>
          <w:rFonts w:ascii="Times New Roman" w:hAnsi="Times New Roman" w:cs="Times New Roman"/>
          <w:szCs w:val="24"/>
        </w:rPr>
        <w:fldChar w:fldCharType="end"/>
      </w:r>
      <w:r>
        <w:rPr>
          <w:rFonts w:ascii="Times New Roman" w:hAnsi="Times New Roman" w:cs="Times New Roman"/>
          <w:szCs w:val="24"/>
        </w:rPr>
        <w:t xml:space="preserve"> y </w:t>
      </w:r>
      <w:r>
        <w:rPr>
          <w:rFonts w:ascii="Times New Roman" w:hAnsi="Times New Roman" w:cs="Times New Roman"/>
          <w:szCs w:val="24"/>
        </w:rPr>
        <w:fldChar w:fldCharType="begin" w:fldLock="1"/>
      </w:r>
      <w:r w:rsidR="00AD1FCF">
        <w:rPr>
          <w:rFonts w:ascii="Times New Roman" w:hAnsi="Times New Roman" w:cs="Times New Roman"/>
          <w:szCs w:val="24"/>
        </w:rPr>
        <w:instrText>ADDIN CSL_CITATION { "citationItems" : [ { "id" : "ITEM-1", "itemData" : { "author" : [ { "dropping-particle" : "", "family" : "Kanner, J., S. Harel, D. Palevith", "given" : "and I. Ben-Gera", "non-dropping-particle" : "", "parse-names" : false, "suffix" : "" } ], "container-title" : "J.Food Technol", "id" : "ITEM-1", "issued" : { "date-parts" : [ [ "1997" ] ] }, "page" : "59-64", "title" : "Colour retention in sweet red paprika (Capsicum annum L.) powder as affected by moisture contents and ripening stage", "type" : "article-journal", "volume" : "12" }, "uris" : [ "http://www.mendeley.com/documents/?uuid=38294569-8f87-42ea-9966-7ee6466ee7f9" ] } ], "mendeley" : { "formattedCitation" : "(Kanner, J., S. Harel, D. Palevith, 1997)", "manualFormatting" : "(Kanner, et al., 1997)", "plainTextFormattedCitation" : "(Kanner, J., S. Harel, D. Palevith, 1997)", "previouslyFormattedCitation" : "(Kanner, J., S. Harel, D. Palevith, 1997)" }, "properties" : {  }, "schema" : "https://github.com/citation-style-language/schema/raw/master/csl-citation.json" }</w:instrText>
      </w:r>
      <w:r>
        <w:rPr>
          <w:rFonts w:ascii="Times New Roman" w:hAnsi="Times New Roman" w:cs="Times New Roman"/>
          <w:szCs w:val="24"/>
        </w:rPr>
        <w:fldChar w:fldCharType="separate"/>
      </w:r>
      <w:r w:rsidRPr="003257B4">
        <w:rPr>
          <w:rFonts w:ascii="Times New Roman" w:hAnsi="Times New Roman" w:cs="Times New Roman"/>
          <w:noProof/>
          <w:szCs w:val="24"/>
        </w:rPr>
        <w:t xml:space="preserve">(Kanner, </w:t>
      </w:r>
      <w:r w:rsidR="00AD1FCF" w:rsidRPr="00AD1FCF">
        <w:rPr>
          <w:rFonts w:ascii="Times New Roman" w:hAnsi="Times New Roman" w:cs="Times New Roman"/>
          <w:i/>
          <w:noProof/>
          <w:szCs w:val="24"/>
        </w:rPr>
        <w:t>et al</w:t>
      </w:r>
      <w:r w:rsidRPr="003257B4">
        <w:rPr>
          <w:rFonts w:ascii="Times New Roman" w:hAnsi="Times New Roman" w:cs="Times New Roman"/>
          <w:noProof/>
          <w:szCs w:val="24"/>
        </w:rPr>
        <w:t>., 1997)</w:t>
      </w:r>
      <w:r>
        <w:rPr>
          <w:rFonts w:ascii="Times New Roman" w:hAnsi="Times New Roman" w:cs="Times New Roman"/>
          <w:szCs w:val="24"/>
        </w:rPr>
        <w:fldChar w:fldCharType="end"/>
      </w:r>
      <w:r w:rsidR="000E32E5" w:rsidRPr="000A718D">
        <w:rPr>
          <w:rFonts w:ascii="Times New Roman" w:hAnsi="Times New Roman" w:cs="Times New Roman"/>
          <w:szCs w:val="24"/>
        </w:rPr>
        <w:t xml:space="preserve"> demostraron</w:t>
      </w:r>
      <w:r w:rsidR="001B7EE4" w:rsidRPr="000A718D">
        <w:rPr>
          <w:rFonts w:ascii="Times New Roman" w:hAnsi="Times New Roman" w:cs="Times New Roman"/>
          <w:szCs w:val="24"/>
        </w:rPr>
        <w:t xml:space="preserve"> que </w:t>
      </w:r>
      <w:r w:rsidR="00187923" w:rsidRPr="000A718D">
        <w:rPr>
          <w:rFonts w:ascii="Times New Roman" w:hAnsi="Times New Roman" w:cs="Times New Roman"/>
          <w:szCs w:val="24"/>
        </w:rPr>
        <w:t xml:space="preserve">los chiles secados </w:t>
      </w:r>
      <w:r w:rsidR="00173B74" w:rsidRPr="000A718D">
        <w:rPr>
          <w:rFonts w:ascii="Times New Roman" w:hAnsi="Times New Roman" w:cs="Times New Roman"/>
          <w:szCs w:val="24"/>
        </w:rPr>
        <w:t>sobre las paseras acumula</w:t>
      </w:r>
      <w:r w:rsidR="00187923" w:rsidRPr="000A718D">
        <w:rPr>
          <w:rFonts w:ascii="Times New Roman" w:hAnsi="Times New Roman" w:cs="Times New Roman"/>
          <w:szCs w:val="24"/>
        </w:rPr>
        <w:t>n</w:t>
      </w:r>
      <w:r w:rsidR="00173B74" w:rsidRPr="000A718D">
        <w:rPr>
          <w:rFonts w:ascii="Times New Roman" w:hAnsi="Times New Roman" w:cs="Times New Roman"/>
          <w:szCs w:val="24"/>
        </w:rPr>
        <w:t xml:space="preserve"> más pigmentos</w:t>
      </w:r>
      <w:r w:rsidR="004574AC" w:rsidRPr="000A718D">
        <w:rPr>
          <w:rFonts w:ascii="Times New Roman" w:hAnsi="Times New Roman" w:cs="Times New Roman"/>
          <w:szCs w:val="24"/>
        </w:rPr>
        <w:t xml:space="preserve"> y las variedades de ancho y pasilla </w:t>
      </w:r>
      <w:r w:rsidR="000E32E5" w:rsidRPr="000A718D">
        <w:rPr>
          <w:rFonts w:ascii="Times New Roman" w:hAnsi="Times New Roman" w:cs="Times New Roman"/>
          <w:szCs w:val="24"/>
        </w:rPr>
        <w:t xml:space="preserve">presentaron </w:t>
      </w:r>
      <w:r w:rsidR="004574AC" w:rsidRPr="000A718D">
        <w:rPr>
          <w:rFonts w:ascii="Times New Roman" w:hAnsi="Times New Roman" w:cs="Times New Roman"/>
          <w:szCs w:val="24"/>
        </w:rPr>
        <w:t>los niveles más altos de β-caroteno aproximadamente 10 g de est</w:t>
      </w:r>
      <w:r w:rsidR="000E32E5" w:rsidRPr="000A718D">
        <w:rPr>
          <w:rFonts w:ascii="Times New Roman" w:hAnsi="Times New Roman" w:cs="Times New Roman"/>
          <w:szCs w:val="24"/>
        </w:rPr>
        <w:t>o</w:t>
      </w:r>
      <w:r w:rsidR="004574AC" w:rsidRPr="000A718D">
        <w:rPr>
          <w:rFonts w:ascii="Times New Roman" w:hAnsi="Times New Roman" w:cs="Times New Roman"/>
          <w:szCs w:val="24"/>
        </w:rPr>
        <w:t xml:space="preserve">s </w:t>
      </w:r>
      <w:r w:rsidR="000E32E5" w:rsidRPr="000A718D">
        <w:rPr>
          <w:rFonts w:ascii="Times New Roman" w:hAnsi="Times New Roman" w:cs="Times New Roman"/>
          <w:szCs w:val="24"/>
        </w:rPr>
        <w:t>chiles seco</w:t>
      </w:r>
      <w:r w:rsidR="004574AC" w:rsidRPr="000A718D">
        <w:rPr>
          <w:rFonts w:ascii="Times New Roman" w:hAnsi="Times New Roman" w:cs="Times New Roman"/>
          <w:szCs w:val="24"/>
        </w:rPr>
        <w:t xml:space="preserve">s exceden </w:t>
      </w:r>
      <w:r w:rsidR="00CB6157" w:rsidRPr="000A718D">
        <w:rPr>
          <w:rFonts w:ascii="Times New Roman" w:hAnsi="Times New Roman" w:cs="Times New Roman"/>
          <w:szCs w:val="24"/>
        </w:rPr>
        <w:t>las cantidades diarias recomendadas (</w:t>
      </w:r>
      <w:r w:rsidR="004574AC" w:rsidRPr="000A718D">
        <w:rPr>
          <w:rFonts w:ascii="Times New Roman" w:hAnsi="Times New Roman" w:cs="Times New Roman"/>
          <w:szCs w:val="24"/>
        </w:rPr>
        <w:t>RDA</w:t>
      </w:r>
      <w:r w:rsidR="00CB6157" w:rsidRPr="000A718D">
        <w:rPr>
          <w:rFonts w:ascii="Times New Roman" w:hAnsi="Times New Roman" w:cs="Times New Roman"/>
          <w:szCs w:val="24"/>
        </w:rPr>
        <w:t>)</w:t>
      </w:r>
      <w:r w:rsidR="004574AC" w:rsidRPr="000A718D">
        <w:rPr>
          <w:rFonts w:ascii="Times New Roman" w:hAnsi="Times New Roman" w:cs="Times New Roman"/>
          <w:szCs w:val="24"/>
        </w:rPr>
        <w:t xml:space="preserve"> para la </w:t>
      </w:r>
      <w:r w:rsidR="007C177D" w:rsidRPr="000A718D">
        <w:rPr>
          <w:rFonts w:ascii="Times New Roman" w:hAnsi="Times New Roman" w:cs="Times New Roman"/>
          <w:szCs w:val="24"/>
        </w:rPr>
        <w:t xml:space="preserve">transformación de </w:t>
      </w:r>
      <w:r w:rsidR="004574AC" w:rsidRPr="000A718D">
        <w:rPr>
          <w:rFonts w:ascii="Times New Roman" w:hAnsi="Times New Roman" w:cs="Times New Roman"/>
          <w:szCs w:val="24"/>
        </w:rPr>
        <w:t>vitamina A ba</w:t>
      </w:r>
      <w:r w:rsidR="00DA1AAD" w:rsidRPr="000A718D">
        <w:rPr>
          <w:rFonts w:ascii="Times New Roman" w:hAnsi="Times New Roman" w:cs="Times New Roman"/>
          <w:szCs w:val="24"/>
        </w:rPr>
        <w:t xml:space="preserve">sada </w:t>
      </w:r>
      <w:r w:rsidR="00187923" w:rsidRPr="000A718D">
        <w:rPr>
          <w:rFonts w:ascii="Times New Roman" w:hAnsi="Times New Roman" w:cs="Times New Roman"/>
          <w:szCs w:val="24"/>
        </w:rPr>
        <w:t xml:space="preserve">únicamente </w:t>
      </w:r>
      <w:r w:rsidR="00DA1AAD" w:rsidRPr="000A718D">
        <w:rPr>
          <w:rFonts w:ascii="Times New Roman" w:hAnsi="Times New Roman" w:cs="Times New Roman"/>
          <w:szCs w:val="24"/>
        </w:rPr>
        <w:t xml:space="preserve">en </w:t>
      </w:r>
      <w:r w:rsidR="00187923" w:rsidRPr="000A718D">
        <w:rPr>
          <w:rFonts w:ascii="Times New Roman" w:hAnsi="Times New Roman" w:cs="Times New Roman"/>
          <w:szCs w:val="24"/>
        </w:rPr>
        <w:t>β-</w:t>
      </w:r>
      <w:r w:rsidR="00DA1AAD" w:rsidRPr="000A718D">
        <w:rPr>
          <w:rFonts w:ascii="Times New Roman" w:hAnsi="Times New Roman" w:cs="Times New Roman"/>
          <w:szCs w:val="24"/>
        </w:rPr>
        <w:t>caroteno</w:t>
      </w:r>
      <w:r w:rsidR="002B56BD" w:rsidRPr="000A718D">
        <w:rPr>
          <w:rFonts w:ascii="Times New Roman" w:hAnsi="Times New Roman" w:cs="Times New Roman"/>
          <w:szCs w:val="24"/>
        </w:rPr>
        <w:t>.</w:t>
      </w:r>
    </w:p>
    <w:p w14:paraId="6CD55852" w14:textId="76B28296" w:rsidR="00570810" w:rsidRPr="001F1213" w:rsidRDefault="008766FD" w:rsidP="008766FD">
      <w:pPr>
        <w:autoSpaceDE w:val="0"/>
        <w:autoSpaceDN w:val="0"/>
        <w:adjustRightInd w:val="0"/>
        <w:spacing w:line="480" w:lineRule="auto"/>
        <w:jc w:val="both"/>
        <w:rPr>
          <w:rFonts w:ascii="Times New Roman" w:hAnsi="Times New Roman" w:cs="Times New Roman"/>
          <w:bCs/>
          <w:iCs/>
          <w:szCs w:val="24"/>
        </w:rPr>
      </w:pPr>
      <w:r w:rsidRPr="001F1213">
        <w:rPr>
          <w:rFonts w:ascii="Times New Roman" w:hAnsi="Times New Roman" w:cs="Times New Roman"/>
          <w:szCs w:val="24"/>
        </w:rPr>
        <w:t>El análisis de varianza (ANOVA) mostró diferencias significativas (α = 0.05) en los tratamientos T</w:t>
      </w:r>
      <w:r w:rsidRPr="001F1213">
        <w:rPr>
          <w:rFonts w:ascii="Times New Roman" w:hAnsi="Times New Roman" w:cs="Times New Roman"/>
          <w:szCs w:val="24"/>
          <w:vertAlign w:val="subscript"/>
        </w:rPr>
        <w:t>2</w:t>
      </w:r>
      <w:r w:rsidR="00ED6A47" w:rsidRPr="001F1213">
        <w:rPr>
          <w:rFonts w:ascii="Times New Roman" w:hAnsi="Times New Roman" w:cs="Times New Roman"/>
          <w:szCs w:val="24"/>
        </w:rPr>
        <w:t xml:space="preserve"> (SL)</w:t>
      </w:r>
      <w:r w:rsidRPr="001F1213">
        <w:rPr>
          <w:rFonts w:ascii="Times New Roman" w:hAnsi="Times New Roman" w:cs="Times New Roman"/>
          <w:szCs w:val="24"/>
        </w:rPr>
        <w:t>, T</w:t>
      </w:r>
      <w:r w:rsidRPr="001F1213">
        <w:rPr>
          <w:rFonts w:ascii="Times New Roman" w:hAnsi="Times New Roman" w:cs="Times New Roman"/>
          <w:szCs w:val="24"/>
          <w:vertAlign w:val="subscript"/>
        </w:rPr>
        <w:t>3</w:t>
      </w:r>
      <w:r w:rsidR="001F1213" w:rsidRPr="001F1213">
        <w:rPr>
          <w:rFonts w:ascii="Times New Roman" w:hAnsi="Times New Roman" w:cs="Times New Roman"/>
          <w:szCs w:val="24"/>
          <w:vertAlign w:val="subscript"/>
        </w:rPr>
        <w:t xml:space="preserve"> </w:t>
      </w:r>
      <w:r w:rsidR="00ED6A47" w:rsidRPr="001F1213">
        <w:rPr>
          <w:rFonts w:ascii="Times New Roman" w:hAnsi="Times New Roman" w:cs="Times New Roman"/>
          <w:szCs w:val="24"/>
        </w:rPr>
        <w:t>(CC)</w:t>
      </w:r>
      <w:r w:rsidR="00C21EB5">
        <w:rPr>
          <w:rFonts w:ascii="Times New Roman" w:hAnsi="Times New Roman" w:cs="Times New Roman"/>
          <w:szCs w:val="24"/>
        </w:rPr>
        <w:t xml:space="preserve"> muestras recientes de chile ancho</w:t>
      </w:r>
      <w:r w:rsidR="001F1213" w:rsidRPr="001F1213">
        <w:rPr>
          <w:rFonts w:ascii="Times New Roman" w:hAnsi="Times New Roman" w:cs="Times New Roman"/>
          <w:szCs w:val="24"/>
        </w:rPr>
        <w:t xml:space="preserve"> </w:t>
      </w:r>
      <w:r w:rsidR="00315E5D" w:rsidRPr="001F1213">
        <w:rPr>
          <w:rFonts w:ascii="Times New Roman" w:hAnsi="Times New Roman" w:cs="Times New Roman"/>
          <w:szCs w:val="24"/>
        </w:rPr>
        <w:t xml:space="preserve">con la presencia del </w:t>
      </w:r>
      <w:r w:rsidRPr="001F1213">
        <w:rPr>
          <w:rFonts w:ascii="Times New Roman" w:hAnsi="Times New Roman" w:cs="Times New Roman"/>
          <w:szCs w:val="24"/>
        </w:rPr>
        <w:t>α- caroteno</w:t>
      </w:r>
      <w:r w:rsidR="00ED6A47" w:rsidRPr="001F1213">
        <w:rPr>
          <w:rFonts w:ascii="Times New Roman" w:hAnsi="Times New Roman" w:cs="Times New Roman"/>
          <w:szCs w:val="24"/>
        </w:rPr>
        <w:t xml:space="preserve">. </w:t>
      </w:r>
      <w:r w:rsidR="001F1213" w:rsidRPr="001F1213">
        <w:rPr>
          <w:rFonts w:ascii="Times New Roman" w:hAnsi="Times New Roman" w:cs="Times New Roman"/>
          <w:szCs w:val="24"/>
        </w:rPr>
        <w:t xml:space="preserve"> </w:t>
      </w:r>
      <w:r w:rsidR="00ED6A47" w:rsidRPr="001F1213">
        <w:rPr>
          <w:rFonts w:ascii="Times New Roman" w:hAnsi="Times New Roman" w:cs="Times New Roman"/>
          <w:bCs/>
          <w:iCs/>
          <w:szCs w:val="24"/>
        </w:rPr>
        <w:t>El tratamiento T</w:t>
      </w:r>
      <w:r w:rsidR="00ED6A47" w:rsidRPr="001F1213">
        <w:rPr>
          <w:rFonts w:ascii="Times New Roman" w:hAnsi="Times New Roman" w:cs="Times New Roman"/>
          <w:bCs/>
          <w:iCs/>
          <w:szCs w:val="24"/>
          <w:vertAlign w:val="subscript"/>
        </w:rPr>
        <w:t>3</w:t>
      </w:r>
      <w:r w:rsidR="00ED6A47" w:rsidRPr="001F1213">
        <w:rPr>
          <w:rFonts w:ascii="Times New Roman" w:hAnsi="Times New Roman" w:cs="Times New Roman"/>
          <w:bCs/>
          <w:iCs/>
          <w:szCs w:val="24"/>
        </w:rPr>
        <w:t xml:space="preserve"> (CC) mostró diferencia significativa en el contenido de </w:t>
      </w:r>
      <w:r w:rsidR="00ED6A47" w:rsidRPr="001F1213">
        <w:rPr>
          <w:rFonts w:ascii="Times New Roman" w:hAnsi="Times New Roman" w:cs="Times New Roman"/>
          <w:bCs/>
          <w:iCs/>
          <w:szCs w:val="24"/>
          <w:lang w:val="en-US"/>
        </w:rPr>
        <w:t>α</w:t>
      </w:r>
      <w:r w:rsidR="00ED6A47" w:rsidRPr="001F1213">
        <w:rPr>
          <w:rFonts w:ascii="Times New Roman" w:hAnsi="Times New Roman" w:cs="Times New Roman"/>
          <w:bCs/>
          <w:iCs/>
          <w:szCs w:val="24"/>
        </w:rPr>
        <w:t>-Criptoxantina y Violaxantina en chile ancho.</w:t>
      </w:r>
      <w:r w:rsidR="00292257" w:rsidRPr="001F1213">
        <w:rPr>
          <w:rFonts w:ascii="Times New Roman" w:hAnsi="Times New Roman" w:cs="Times New Roman"/>
          <w:bCs/>
          <w:iCs/>
          <w:szCs w:val="24"/>
        </w:rPr>
        <w:t xml:space="preserve"> En comparación con </w:t>
      </w:r>
      <w:r w:rsidR="00AD1FCF">
        <w:rPr>
          <w:rFonts w:ascii="Times New Roman" w:hAnsi="Times New Roman" w:cs="Times New Roman"/>
          <w:bCs/>
          <w:iCs/>
          <w:szCs w:val="24"/>
        </w:rPr>
        <w:fldChar w:fldCharType="begin" w:fldLock="1"/>
      </w:r>
      <w:r w:rsidR="00122212">
        <w:rPr>
          <w:rFonts w:ascii="Times New Roman" w:hAnsi="Times New Roman" w:cs="Times New Roman"/>
          <w:bCs/>
          <w:iCs/>
          <w:szCs w:val="24"/>
        </w:rPr>
        <w:instrText>ADDIN CSL_CITATION { "citationItems" : [ { "id" : "ITEM-1", "itemData" : { "author" : [ { "dropping-particle" : "", "family" : "Collera Z\u00fa\u00f1iga, O., Garcia Jimenez F., Mel\u00e9ndez", "given" : "G.R", "non-dropping-particle" : "", "parse-names" : false, "suffix" : "" } ], "container-title" : "Food Chem", "id" : "ITEM-1", "issued" : { "date-parts" : [ [ "2005" ] ] }, "page" : "109\u2013114", "title" : "Comparative study of carotenoid composition in three Mexican varieties of Capsicum annuum L.", "type" : "article-journal", "volume" : "90" }, "uris" : [ "http://www.mendeley.com/documents/?uuid=11d8cbe5-3a2c-44e2-b334-98ea59e1b563" ] } ], "mendeley" : { "formattedCitation" : "(Collera Z\u00fa\u00f1iga, O., Garcia Jimenez F., Mel\u00e9ndez, 2005)", "manualFormatting" : "(Collera Z\u00fa\u00f1iga et al.,", "plainTextFormattedCitation" : "(Collera Z\u00fa\u00f1iga, O., Garcia Jimenez F., Mel\u00e9ndez, 2005)", "previouslyFormattedCitation" : "(Collera Z\u00fa\u00f1iga, O., Garcia Jimenez F., Mel\u00e9ndez, 2005)" }, "properties" : {  }, "schema" : "https://github.com/citation-style-language/schema/raw/master/csl-citation.json" }</w:instrText>
      </w:r>
      <w:r w:rsidR="00AD1FCF">
        <w:rPr>
          <w:rFonts w:ascii="Times New Roman" w:hAnsi="Times New Roman" w:cs="Times New Roman"/>
          <w:bCs/>
          <w:iCs/>
          <w:szCs w:val="24"/>
        </w:rPr>
        <w:fldChar w:fldCharType="separate"/>
      </w:r>
      <w:r w:rsidR="00AD1FCF">
        <w:rPr>
          <w:rFonts w:ascii="Times New Roman" w:hAnsi="Times New Roman" w:cs="Times New Roman"/>
          <w:bCs/>
          <w:iCs/>
          <w:noProof/>
          <w:szCs w:val="24"/>
        </w:rPr>
        <w:t>(Collera Zúñiga</w:t>
      </w:r>
      <w:r w:rsidR="00AD1FCF" w:rsidRPr="00AD1FCF">
        <w:rPr>
          <w:rFonts w:ascii="Times New Roman" w:hAnsi="Times New Roman" w:cs="Times New Roman"/>
          <w:bCs/>
          <w:iCs/>
          <w:noProof/>
          <w:szCs w:val="24"/>
        </w:rPr>
        <w:t xml:space="preserve"> </w:t>
      </w:r>
      <w:r w:rsidR="00AD1FCF" w:rsidRPr="00314EDB">
        <w:rPr>
          <w:rFonts w:ascii="Times New Roman" w:hAnsi="Times New Roman" w:cs="Times New Roman"/>
          <w:i/>
          <w:noProof/>
          <w:szCs w:val="24"/>
        </w:rPr>
        <w:t>et</w:t>
      </w:r>
      <w:r w:rsidR="00226B32">
        <w:rPr>
          <w:rFonts w:ascii="Times New Roman" w:hAnsi="Times New Roman" w:cs="Times New Roman"/>
          <w:i/>
          <w:noProof/>
          <w:szCs w:val="24"/>
        </w:rPr>
        <w:t xml:space="preserve"> </w:t>
      </w:r>
      <w:r w:rsidR="00AD1FCF" w:rsidRPr="00314EDB">
        <w:rPr>
          <w:rFonts w:ascii="Times New Roman" w:hAnsi="Times New Roman" w:cs="Times New Roman"/>
          <w:i/>
          <w:noProof/>
          <w:szCs w:val="24"/>
        </w:rPr>
        <w:t>al</w:t>
      </w:r>
      <w:r w:rsidR="00AD1FCF" w:rsidRPr="00AD1FCF">
        <w:rPr>
          <w:rFonts w:ascii="Times New Roman" w:hAnsi="Times New Roman" w:cs="Times New Roman"/>
          <w:bCs/>
          <w:iCs/>
          <w:noProof/>
          <w:szCs w:val="24"/>
        </w:rPr>
        <w:t>.,</w:t>
      </w:r>
      <w:r w:rsidR="00AD1FCF">
        <w:rPr>
          <w:rFonts w:ascii="Times New Roman" w:hAnsi="Times New Roman" w:cs="Times New Roman"/>
          <w:bCs/>
          <w:iCs/>
          <w:szCs w:val="24"/>
        </w:rPr>
        <w:fldChar w:fldCharType="end"/>
      </w:r>
      <w:r w:rsidR="00292257" w:rsidRPr="001F1213">
        <w:rPr>
          <w:rFonts w:ascii="Times New Roman" w:hAnsi="Times New Roman" w:cs="Times New Roman"/>
          <w:bCs/>
          <w:iCs/>
          <w:szCs w:val="24"/>
        </w:rPr>
        <w:t xml:space="preserve"> 2005</w:t>
      </w:r>
      <w:r w:rsidR="00AD1FCF">
        <w:rPr>
          <w:rFonts w:ascii="Times New Roman" w:hAnsi="Times New Roman" w:cs="Times New Roman"/>
          <w:bCs/>
          <w:iCs/>
          <w:szCs w:val="24"/>
        </w:rPr>
        <w:t>)</w:t>
      </w:r>
      <w:r w:rsidR="00292257" w:rsidRPr="001F1213">
        <w:rPr>
          <w:rFonts w:ascii="Times New Roman" w:hAnsi="Times New Roman" w:cs="Times New Roman"/>
          <w:bCs/>
          <w:iCs/>
          <w:szCs w:val="24"/>
        </w:rPr>
        <w:t xml:space="preserve"> se encontró la presencia del α</w:t>
      </w:r>
      <w:r w:rsidR="00C41EA8" w:rsidRPr="001F1213">
        <w:rPr>
          <w:rFonts w:ascii="Times New Roman" w:hAnsi="Times New Roman" w:cs="Times New Roman"/>
          <w:bCs/>
          <w:iCs/>
          <w:szCs w:val="24"/>
        </w:rPr>
        <w:t>-</w:t>
      </w:r>
      <w:r w:rsidR="00292257" w:rsidRPr="001F1213">
        <w:rPr>
          <w:rFonts w:ascii="Times New Roman" w:hAnsi="Times New Roman" w:cs="Times New Roman"/>
          <w:bCs/>
          <w:iCs/>
          <w:szCs w:val="24"/>
        </w:rPr>
        <w:t xml:space="preserve">caroteno en las muestras analizadas </w:t>
      </w:r>
      <w:r w:rsidR="00401CC2">
        <w:rPr>
          <w:rFonts w:ascii="Times New Roman" w:hAnsi="Times New Roman" w:cs="Times New Roman"/>
          <w:bCs/>
          <w:iCs/>
          <w:szCs w:val="24"/>
        </w:rPr>
        <w:t xml:space="preserve">de </w:t>
      </w:r>
      <w:r w:rsidR="00292257" w:rsidRPr="001F1213">
        <w:rPr>
          <w:rFonts w:ascii="Times New Roman" w:hAnsi="Times New Roman" w:cs="Times New Roman"/>
          <w:bCs/>
          <w:iCs/>
          <w:szCs w:val="24"/>
        </w:rPr>
        <w:t xml:space="preserve">hace 10 años y las muestras </w:t>
      </w:r>
      <w:r w:rsidR="00610ABE" w:rsidRPr="001F1213">
        <w:rPr>
          <w:rFonts w:ascii="Times New Roman" w:hAnsi="Times New Roman" w:cs="Times New Roman"/>
          <w:bCs/>
          <w:iCs/>
          <w:szCs w:val="24"/>
        </w:rPr>
        <w:t>recientes</w:t>
      </w:r>
      <w:r w:rsidR="00292257" w:rsidRPr="001F1213">
        <w:rPr>
          <w:rFonts w:ascii="Times New Roman" w:hAnsi="Times New Roman" w:cs="Times New Roman"/>
          <w:bCs/>
          <w:iCs/>
          <w:szCs w:val="24"/>
        </w:rPr>
        <w:t xml:space="preserve"> marca San </w:t>
      </w:r>
      <w:r w:rsidR="00840311" w:rsidRPr="001F1213">
        <w:rPr>
          <w:rFonts w:ascii="Times New Roman" w:hAnsi="Times New Roman" w:cs="Times New Roman"/>
          <w:bCs/>
          <w:iCs/>
          <w:szCs w:val="24"/>
        </w:rPr>
        <w:t>Lázaro</w:t>
      </w:r>
      <w:r w:rsidR="001F1213">
        <w:rPr>
          <w:rFonts w:ascii="Times New Roman" w:hAnsi="Times New Roman" w:cs="Times New Roman"/>
          <w:bCs/>
          <w:iCs/>
          <w:szCs w:val="24"/>
        </w:rPr>
        <w:t xml:space="preserve"> </w:t>
      </w:r>
      <w:r w:rsidR="00C41EA8" w:rsidRPr="001F1213">
        <w:rPr>
          <w:rFonts w:ascii="Times New Roman" w:hAnsi="Times New Roman" w:cs="Times New Roman"/>
          <w:bCs/>
          <w:iCs/>
          <w:szCs w:val="24"/>
        </w:rPr>
        <w:t xml:space="preserve">(SL) </w:t>
      </w:r>
      <w:r w:rsidR="00292257" w:rsidRPr="001F1213">
        <w:rPr>
          <w:rFonts w:ascii="Times New Roman" w:hAnsi="Times New Roman" w:cs="Times New Roman"/>
          <w:bCs/>
          <w:iCs/>
          <w:szCs w:val="24"/>
        </w:rPr>
        <w:t>y Calida</w:t>
      </w:r>
      <w:r w:rsidR="00FB027B" w:rsidRPr="001F1213">
        <w:rPr>
          <w:rFonts w:ascii="Times New Roman" w:hAnsi="Times New Roman" w:cs="Times New Roman"/>
          <w:bCs/>
          <w:iCs/>
          <w:szCs w:val="24"/>
        </w:rPr>
        <w:t>d Comercial</w:t>
      </w:r>
      <w:r w:rsidR="00C41EA8" w:rsidRPr="001F1213">
        <w:rPr>
          <w:rFonts w:ascii="Times New Roman" w:hAnsi="Times New Roman" w:cs="Times New Roman"/>
          <w:bCs/>
          <w:iCs/>
          <w:szCs w:val="24"/>
        </w:rPr>
        <w:t xml:space="preserve"> (CC)</w:t>
      </w:r>
      <w:r w:rsidR="00FB027B" w:rsidRPr="001F1213">
        <w:rPr>
          <w:rFonts w:ascii="Times New Roman" w:hAnsi="Times New Roman" w:cs="Times New Roman"/>
          <w:bCs/>
          <w:iCs/>
          <w:szCs w:val="24"/>
        </w:rPr>
        <w:t xml:space="preserve">. </w:t>
      </w:r>
      <w:r w:rsidR="006954CB" w:rsidRPr="001F1213">
        <w:rPr>
          <w:rFonts w:ascii="Times New Roman" w:hAnsi="Times New Roman" w:cs="Times New Roman"/>
          <w:bCs/>
          <w:iCs/>
          <w:szCs w:val="24"/>
        </w:rPr>
        <w:t xml:space="preserve">De </w:t>
      </w:r>
      <w:r w:rsidR="00C21EB5">
        <w:rPr>
          <w:rFonts w:ascii="Times New Roman" w:hAnsi="Times New Roman" w:cs="Times New Roman"/>
          <w:bCs/>
          <w:iCs/>
          <w:szCs w:val="24"/>
        </w:rPr>
        <w:t xml:space="preserve">los </w:t>
      </w:r>
      <w:r w:rsidR="001B11EE">
        <w:rPr>
          <w:rFonts w:ascii="Times New Roman" w:hAnsi="Times New Roman" w:cs="Times New Roman"/>
          <w:bCs/>
          <w:iCs/>
          <w:szCs w:val="24"/>
        </w:rPr>
        <w:t xml:space="preserve">50 </w:t>
      </w:r>
      <w:r w:rsidR="006954CB" w:rsidRPr="001F1213">
        <w:rPr>
          <w:rFonts w:ascii="Times New Roman" w:hAnsi="Times New Roman" w:cs="Times New Roman"/>
          <w:bCs/>
          <w:iCs/>
          <w:szCs w:val="24"/>
        </w:rPr>
        <w:t xml:space="preserve">carotenoides presentes en la dieta del ser humano </w:t>
      </w:r>
      <w:r w:rsidR="001F1213">
        <w:rPr>
          <w:rFonts w:ascii="Times New Roman" w:hAnsi="Times New Roman" w:cs="Times New Roman"/>
          <w:bCs/>
          <w:iCs/>
          <w:szCs w:val="24"/>
        </w:rPr>
        <w:t xml:space="preserve">solo </w:t>
      </w:r>
      <w:r w:rsidR="006954CB" w:rsidRPr="001F1213">
        <w:rPr>
          <w:rFonts w:ascii="Times New Roman" w:hAnsi="Times New Roman" w:cs="Times New Roman"/>
          <w:bCs/>
          <w:iCs/>
          <w:szCs w:val="24"/>
        </w:rPr>
        <w:t xml:space="preserve">5 o 6 pueden ser detectados en el </w:t>
      </w:r>
      <w:r w:rsidR="006954CB" w:rsidRPr="001F1213">
        <w:rPr>
          <w:rFonts w:ascii="Times New Roman" w:hAnsi="Times New Roman" w:cs="Times New Roman"/>
          <w:bCs/>
          <w:iCs/>
          <w:szCs w:val="24"/>
        </w:rPr>
        <w:lastRenderedPageBreak/>
        <w:t>plasma (</w:t>
      </w:r>
      <w:r w:rsidR="006954CB" w:rsidRPr="001F1213">
        <w:rPr>
          <w:rFonts w:ascii="Times New Roman" w:hAnsi="Times New Roman" w:cs="Times New Roman"/>
          <w:bCs/>
          <w:iCs/>
          <w:szCs w:val="24"/>
          <w:lang w:val="en-US"/>
        </w:rPr>
        <w:t>α</w:t>
      </w:r>
      <w:r w:rsidR="006954CB" w:rsidRPr="001F1213">
        <w:rPr>
          <w:rFonts w:ascii="Times New Roman" w:hAnsi="Times New Roman" w:cs="Times New Roman"/>
          <w:bCs/>
          <w:iCs/>
          <w:szCs w:val="24"/>
        </w:rPr>
        <w:t xml:space="preserve">- y β-caroteno, β–criptoxantina, licopeno, luteína y zeaxantina) y únicamente </w:t>
      </w:r>
      <w:r w:rsidR="006954CB" w:rsidRPr="001F1213">
        <w:rPr>
          <w:rFonts w:ascii="Times New Roman" w:hAnsi="Times New Roman" w:cs="Times New Roman"/>
          <w:bCs/>
          <w:iCs/>
          <w:szCs w:val="24"/>
          <w:lang w:val="en-US"/>
        </w:rPr>
        <w:t>α</w:t>
      </w:r>
      <w:r w:rsidR="006954CB" w:rsidRPr="001F1213">
        <w:rPr>
          <w:rFonts w:ascii="Times New Roman" w:hAnsi="Times New Roman" w:cs="Times New Roman"/>
          <w:bCs/>
          <w:iCs/>
          <w:szCs w:val="24"/>
        </w:rPr>
        <w:t xml:space="preserve">-β-caroteno y β–criptoxantina poseen actividad provitamina A </w:t>
      </w:r>
      <w:r w:rsidR="00D55757">
        <w:rPr>
          <w:rFonts w:ascii="Times New Roman" w:hAnsi="Times New Roman" w:cs="Times New Roman"/>
          <w:bCs/>
          <w:iCs/>
          <w:szCs w:val="24"/>
        </w:rPr>
        <w:fldChar w:fldCharType="begin" w:fldLock="1"/>
      </w:r>
      <w:r w:rsidR="00122212">
        <w:rPr>
          <w:rFonts w:ascii="Times New Roman" w:hAnsi="Times New Roman" w:cs="Times New Roman"/>
          <w:bCs/>
          <w:iCs/>
          <w:szCs w:val="24"/>
        </w:rPr>
        <w:instrText>ADDIN CSL_CITATION { "citationItems" : [ { "id" : "ITEM-1", "itemData" : { "author" : [ { "dropping-particle" : "", "family" : "Grune, T., Lietz, G., Palou, A., Ross, C., Stahl, W., Tang, G., Thurnham, D., Yin, Sh and Biesalski", "given" : "H", "non-dropping-particle" : "", "parse-names" : false, "suffix" : "" } ], "container-title" : "J.Nutr.", "id" : "ITEM-1", "issue" : "12", "issued" : { "date-parts" : [ [ "2010" ] ] }, "page" : "2268S-2285S", "title" : "\u03b2- Carotene is an important Vitamin A source for Humans", "type" : "article-journal", "volume" : "140" }, "uris" : [ "http://www.mendeley.com/documents/?uuid=a82b4ed5-eabe-4a14-b673-727669dead5e" ] } ], "mendeley" : { "formattedCitation" : "(Grune, T., Lietz, G., Palou, A., Ross, C., Stahl, W., Tang, G., Thurnham, D., Yin, Sh and Biesalski, 2010)", "manualFormatting" : "(Grune et al., 2010)", "plainTextFormattedCitation" : "(Grune, T., Lietz, G., Palou, A., Ross, C., Stahl, W., Tang, G., Thurnham, D., Yin, Sh and Biesalski, 2010)", "previouslyFormattedCitation" : "(Grune, T., Lietz, G., Palou, A., Ross, C., Stahl, W., Tang, G., Thurnham, D., Yin, Sh and Biesalski, 2010)" }, "properties" : {  }, "schema" : "https://github.com/citation-style-language/schema/raw/master/csl-citation.json" }</w:instrText>
      </w:r>
      <w:r w:rsidR="00D55757">
        <w:rPr>
          <w:rFonts w:ascii="Times New Roman" w:hAnsi="Times New Roman" w:cs="Times New Roman"/>
          <w:bCs/>
          <w:iCs/>
          <w:szCs w:val="24"/>
        </w:rPr>
        <w:fldChar w:fldCharType="separate"/>
      </w:r>
      <w:r w:rsidR="00D55757" w:rsidRPr="00D55757">
        <w:rPr>
          <w:rFonts w:ascii="Times New Roman" w:hAnsi="Times New Roman" w:cs="Times New Roman"/>
          <w:bCs/>
          <w:iCs/>
          <w:noProof/>
          <w:szCs w:val="24"/>
        </w:rPr>
        <w:t>(Grune</w:t>
      </w:r>
      <w:r w:rsidR="00D55757">
        <w:rPr>
          <w:rFonts w:ascii="Times New Roman" w:hAnsi="Times New Roman" w:cs="Times New Roman"/>
          <w:bCs/>
          <w:iCs/>
          <w:noProof/>
          <w:szCs w:val="24"/>
        </w:rPr>
        <w:t xml:space="preserve"> et al.,</w:t>
      </w:r>
      <w:r w:rsidR="00D55757" w:rsidRPr="00D55757">
        <w:rPr>
          <w:rFonts w:ascii="Times New Roman" w:hAnsi="Times New Roman" w:cs="Times New Roman"/>
          <w:bCs/>
          <w:iCs/>
          <w:noProof/>
          <w:szCs w:val="24"/>
        </w:rPr>
        <w:t xml:space="preserve"> 2010)</w:t>
      </w:r>
      <w:r w:rsidR="00D55757">
        <w:rPr>
          <w:rFonts w:ascii="Times New Roman" w:hAnsi="Times New Roman" w:cs="Times New Roman"/>
          <w:bCs/>
          <w:iCs/>
          <w:szCs w:val="24"/>
        </w:rPr>
        <w:fldChar w:fldCharType="end"/>
      </w:r>
      <w:r w:rsidR="000E6E60" w:rsidRPr="001F1213">
        <w:rPr>
          <w:rFonts w:ascii="Times New Roman" w:hAnsi="Times New Roman" w:cs="Times New Roman"/>
          <w:bCs/>
          <w:iCs/>
          <w:szCs w:val="24"/>
        </w:rPr>
        <w:t xml:space="preserve">. </w:t>
      </w:r>
      <w:r w:rsidR="00FB027B" w:rsidRPr="001F1213">
        <w:rPr>
          <w:rFonts w:ascii="Times New Roman" w:hAnsi="Times New Roman" w:cs="Times New Roman"/>
          <w:bCs/>
          <w:iCs/>
          <w:szCs w:val="24"/>
        </w:rPr>
        <w:t xml:space="preserve">En lo que respecta a los carotenoides </w:t>
      </w:r>
      <w:r w:rsidR="00FB027B" w:rsidRPr="001F1213">
        <w:rPr>
          <w:rFonts w:ascii="Times New Roman" w:hAnsi="Times New Roman" w:cs="Times New Roman"/>
          <w:bCs/>
          <w:iCs/>
          <w:szCs w:val="24"/>
          <w:lang w:val="en-US"/>
        </w:rPr>
        <w:t>α</w:t>
      </w:r>
      <w:r w:rsidR="00FB027B" w:rsidRPr="001F1213">
        <w:rPr>
          <w:rFonts w:ascii="Times New Roman" w:hAnsi="Times New Roman" w:cs="Times New Roman"/>
          <w:bCs/>
          <w:iCs/>
          <w:szCs w:val="24"/>
        </w:rPr>
        <w:t>-Criptoxantina y Violaxantina</w:t>
      </w:r>
      <w:r w:rsidR="00971643" w:rsidRPr="001F1213">
        <w:rPr>
          <w:rFonts w:ascii="Times New Roman" w:hAnsi="Times New Roman" w:cs="Times New Roman"/>
          <w:bCs/>
          <w:iCs/>
          <w:szCs w:val="24"/>
        </w:rPr>
        <w:t xml:space="preserve"> en el</w:t>
      </w:r>
      <w:r w:rsidR="00FB027B" w:rsidRPr="001F1213">
        <w:rPr>
          <w:rFonts w:ascii="Times New Roman" w:hAnsi="Times New Roman" w:cs="Times New Roman"/>
          <w:bCs/>
          <w:iCs/>
          <w:szCs w:val="24"/>
        </w:rPr>
        <w:t xml:space="preserve"> tratamiento de la muestra </w:t>
      </w:r>
      <w:r w:rsidR="00A15E74" w:rsidRPr="001F1213">
        <w:rPr>
          <w:rFonts w:ascii="Times New Roman" w:hAnsi="Times New Roman" w:cs="Times New Roman"/>
          <w:bCs/>
          <w:iCs/>
          <w:szCs w:val="24"/>
        </w:rPr>
        <w:t xml:space="preserve">calidad </w:t>
      </w:r>
      <w:r w:rsidR="00FB027B" w:rsidRPr="001F1213">
        <w:rPr>
          <w:rFonts w:ascii="Times New Roman" w:hAnsi="Times New Roman" w:cs="Times New Roman"/>
          <w:bCs/>
          <w:iCs/>
          <w:szCs w:val="24"/>
        </w:rPr>
        <w:t xml:space="preserve">comercial del chile ancho </w:t>
      </w:r>
      <w:r w:rsidR="00A15E74" w:rsidRPr="001F1213">
        <w:rPr>
          <w:rFonts w:ascii="Times New Roman" w:hAnsi="Times New Roman" w:cs="Times New Roman"/>
          <w:szCs w:val="24"/>
        </w:rPr>
        <w:t>T</w:t>
      </w:r>
      <w:r w:rsidR="00A15E74" w:rsidRPr="001F1213">
        <w:rPr>
          <w:rFonts w:ascii="Times New Roman" w:hAnsi="Times New Roman" w:cs="Times New Roman"/>
          <w:szCs w:val="24"/>
          <w:vertAlign w:val="subscript"/>
        </w:rPr>
        <w:t xml:space="preserve">3 </w:t>
      </w:r>
      <w:r w:rsidR="00A15E74" w:rsidRPr="001F1213">
        <w:rPr>
          <w:rFonts w:ascii="Times New Roman" w:hAnsi="Times New Roman" w:cs="Times New Roman"/>
          <w:szCs w:val="24"/>
        </w:rPr>
        <w:t xml:space="preserve">(CC) </w:t>
      </w:r>
      <w:r w:rsidR="00FB027B" w:rsidRPr="001F1213">
        <w:rPr>
          <w:rFonts w:ascii="Times New Roman" w:hAnsi="Times New Roman" w:cs="Times New Roman"/>
          <w:bCs/>
          <w:iCs/>
          <w:szCs w:val="24"/>
        </w:rPr>
        <w:t>se encontró la presencia de ambos carotenoides</w:t>
      </w:r>
      <w:r w:rsidR="001F1213">
        <w:rPr>
          <w:rFonts w:ascii="Times New Roman" w:hAnsi="Times New Roman" w:cs="Times New Roman"/>
          <w:bCs/>
          <w:iCs/>
          <w:szCs w:val="24"/>
        </w:rPr>
        <w:t xml:space="preserve"> </w:t>
      </w:r>
      <w:r w:rsidR="002A0594" w:rsidRPr="00DF7A97">
        <w:rPr>
          <w:rFonts w:ascii="Times New Roman" w:hAnsi="Times New Roman" w:cs="Times New Roman"/>
          <w:bCs/>
          <w:iCs/>
          <w:szCs w:val="24"/>
        </w:rPr>
        <w:t>esto se debió</w:t>
      </w:r>
      <w:r w:rsidR="001F1213" w:rsidRPr="00DF7A97">
        <w:rPr>
          <w:rFonts w:ascii="Times New Roman" w:hAnsi="Times New Roman" w:cs="Times New Roman"/>
          <w:bCs/>
          <w:iCs/>
          <w:szCs w:val="24"/>
        </w:rPr>
        <w:t xml:space="preserve"> </w:t>
      </w:r>
      <w:r w:rsidR="00971643" w:rsidRPr="00DF7A97">
        <w:rPr>
          <w:rFonts w:ascii="Times New Roman" w:hAnsi="Times New Roman" w:cs="Times New Roman"/>
          <w:bCs/>
          <w:iCs/>
          <w:szCs w:val="24"/>
        </w:rPr>
        <w:t xml:space="preserve">a la oxidación del β-caroteno </w:t>
      </w:r>
      <w:r w:rsidR="002D398B" w:rsidRPr="00DF7A97">
        <w:rPr>
          <w:rFonts w:ascii="Times New Roman" w:hAnsi="Times New Roman" w:cs="Times New Roman"/>
          <w:bCs/>
          <w:iCs/>
          <w:szCs w:val="24"/>
        </w:rPr>
        <w:t xml:space="preserve">con </w:t>
      </w:r>
      <w:r w:rsidR="00244FCA" w:rsidRPr="00DF7A97">
        <w:rPr>
          <w:rFonts w:ascii="Times New Roman" w:hAnsi="Times New Roman" w:cs="Times New Roman"/>
          <w:bCs/>
          <w:iCs/>
          <w:szCs w:val="24"/>
        </w:rPr>
        <w:t xml:space="preserve">actividad </w:t>
      </w:r>
      <w:r w:rsidR="002D398B" w:rsidRPr="00DF7A97">
        <w:rPr>
          <w:rFonts w:ascii="Times New Roman" w:hAnsi="Times New Roman" w:cs="Times New Roman"/>
          <w:bCs/>
          <w:iCs/>
          <w:szCs w:val="24"/>
        </w:rPr>
        <w:t xml:space="preserve">de la provitamina A </w:t>
      </w:r>
      <w:r w:rsidR="00971643" w:rsidRPr="00DF7A97">
        <w:rPr>
          <w:rFonts w:ascii="Times New Roman" w:hAnsi="Times New Roman" w:cs="Times New Roman"/>
          <w:bCs/>
          <w:iCs/>
          <w:szCs w:val="24"/>
        </w:rPr>
        <w:t>(</w:t>
      </w:r>
      <w:r w:rsidR="00281C5B">
        <w:rPr>
          <w:rFonts w:ascii="Times New Roman" w:hAnsi="Times New Roman" w:cs="Times New Roman"/>
          <w:bCs/>
          <w:iCs/>
          <w:szCs w:val="24"/>
        </w:rPr>
        <w:fldChar w:fldCharType="begin" w:fldLock="1"/>
      </w:r>
      <w:r w:rsidR="00281C5B">
        <w:rPr>
          <w:rFonts w:ascii="Times New Roman" w:hAnsi="Times New Roman" w:cs="Times New Roman"/>
          <w:bCs/>
          <w:iCs/>
          <w:szCs w:val="24"/>
        </w:rPr>
        <w:instrText>ADDIN CSL_CITATION { "citationItems" : [ { "id" : "ITEM-1", "itemData" : { "author" : [ { "dropping-particle" : "", "family" : "M\u00ednguez Mosquera, Ma. I., Jar\u00e9n Gal\u00e1n, M., Garrido Fern\u00e1ndez, J., Hornero M\u00e9ndez", "given" : "D.", "non-dropping-particle" : "", "parse-names" : false, "suffix" : "" } ], "id" : "ITEM-1", "issued" : { "date-parts" : [ [ "1996" ] ] }, "number-of-pages" : "142", "publisher" : "Consejo Superior de Investigaciones Cient\u00edficas", "publisher-place" : "Madrid, Espa\u00f1a", "title" : "Carotenoides en el piment\u00f3n. Factores responsables de su degradaci\u00f3n", "type" : "book" }, "uris" : [ "http://www.mendeley.com/documents/?uuid=724cf69e-cdd1-456c-b069-2a2804def97b" ] } ], "mendeley" : { "formattedCitation" : "(M\u00ednguez Mosquera, Ma. I., Jar\u00e9n Gal\u00e1n, M., Garrido Fern\u00e1ndez, J., Hornero M\u00e9ndez, 1996)", "manualFormatting" : "(M\u00ednguez Mosquera et al., 1996)", "plainTextFormattedCitation" : "(M\u00ednguez Mosquera, Ma. I., Jar\u00e9n Gal\u00e1n, M., Garrido Fern\u00e1ndez, J., Hornero M\u00e9ndez, 1996)", "previouslyFormattedCitation" : "(M\u00ednguez Mosquera, Ma. I., Jar\u00e9n Gal\u00e1n, M., Garrido Fern\u00e1ndez, J., Hornero M\u00e9ndez, 1996)" }, "properties" : {  }, "schema" : "https://github.com/citation-style-language/schema/raw/master/csl-citation.json" }</w:instrText>
      </w:r>
      <w:r w:rsidR="00281C5B">
        <w:rPr>
          <w:rFonts w:ascii="Times New Roman" w:hAnsi="Times New Roman" w:cs="Times New Roman"/>
          <w:bCs/>
          <w:iCs/>
          <w:szCs w:val="24"/>
        </w:rPr>
        <w:fldChar w:fldCharType="separate"/>
      </w:r>
      <w:r w:rsidR="00281C5B" w:rsidRPr="00281C5B">
        <w:rPr>
          <w:rFonts w:ascii="Times New Roman" w:hAnsi="Times New Roman" w:cs="Times New Roman"/>
          <w:bCs/>
          <w:iCs/>
          <w:noProof/>
          <w:szCs w:val="24"/>
        </w:rPr>
        <w:t>(Mínguez Mosquera</w:t>
      </w:r>
      <w:r w:rsidR="00281C5B">
        <w:rPr>
          <w:rFonts w:ascii="Times New Roman" w:hAnsi="Times New Roman" w:cs="Times New Roman"/>
          <w:bCs/>
          <w:iCs/>
          <w:noProof/>
          <w:szCs w:val="24"/>
        </w:rPr>
        <w:t xml:space="preserve"> </w:t>
      </w:r>
      <w:r w:rsidR="00281C5B" w:rsidRPr="00281C5B">
        <w:rPr>
          <w:rFonts w:ascii="Times New Roman" w:hAnsi="Times New Roman" w:cs="Times New Roman"/>
          <w:bCs/>
          <w:i/>
          <w:iCs/>
          <w:noProof/>
          <w:szCs w:val="24"/>
        </w:rPr>
        <w:t>et al</w:t>
      </w:r>
      <w:r w:rsidR="00281C5B">
        <w:rPr>
          <w:rFonts w:ascii="Times New Roman" w:hAnsi="Times New Roman" w:cs="Times New Roman"/>
          <w:bCs/>
          <w:iCs/>
          <w:noProof/>
          <w:szCs w:val="24"/>
        </w:rPr>
        <w:t>.,</w:t>
      </w:r>
      <w:r w:rsidR="00281C5B" w:rsidRPr="00281C5B">
        <w:rPr>
          <w:rFonts w:ascii="Times New Roman" w:hAnsi="Times New Roman" w:cs="Times New Roman"/>
          <w:bCs/>
          <w:iCs/>
          <w:noProof/>
          <w:szCs w:val="24"/>
        </w:rPr>
        <w:t xml:space="preserve"> 1996)</w:t>
      </w:r>
      <w:r w:rsidR="00281C5B">
        <w:rPr>
          <w:rFonts w:ascii="Times New Roman" w:hAnsi="Times New Roman" w:cs="Times New Roman"/>
          <w:bCs/>
          <w:iCs/>
          <w:szCs w:val="24"/>
        </w:rPr>
        <w:fldChar w:fldCharType="end"/>
      </w:r>
      <w:r w:rsidR="00971643" w:rsidRPr="00DF7A97">
        <w:rPr>
          <w:rFonts w:ascii="Times New Roman" w:hAnsi="Times New Roman" w:cs="Times New Roman"/>
          <w:bCs/>
          <w:iCs/>
          <w:szCs w:val="24"/>
        </w:rPr>
        <w:t>.</w:t>
      </w:r>
    </w:p>
    <w:p w14:paraId="4FAA3DA5" w14:textId="098CD6BB" w:rsidR="008D027F" w:rsidRDefault="00486BC2" w:rsidP="00727C4A">
      <w:pPr>
        <w:autoSpaceDE w:val="0"/>
        <w:autoSpaceDN w:val="0"/>
        <w:adjustRightInd w:val="0"/>
        <w:spacing w:line="480" w:lineRule="auto"/>
        <w:jc w:val="both"/>
        <w:rPr>
          <w:rFonts w:cs="Arial"/>
          <w:bCs/>
          <w:iCs/>
          <w:szCs w:val="24"/>
        </w:rPr>
      </w:pPr>
      <w:r w:rsidRPr="000A718D">
        <w:rPr>
          <w:rFonts w:ascii="Times New Roman" w:hAnsi="Times New Roman" w:cs="Times New Roman"/>
          <w:bCs/>
          <w:iCs/>
          <w:szCs w:val="24"/>
        </w:rPr>
        <w:t>El porcentaje de área de chile pasilla fue del 90.36%</w:t>
      </w:r>
      <w:r w:rsidR="00CB3759" w:rsidRPr="000A718D">
        <w:rPr>
          <w:rFonts w:ascii="Times New Roman" w:hAnsi="Times New Roman" w:cs="Times New Roman"/>
          <w:bCs/>
          <w:iCs/>
          <w:szCs w:val="24"/>
        </w:rPr>
        <w:t xml:space="preserve"> el contenido de carotenoides es menor en este chile debido a la degradación de clorofilas </w:t>
      </w:r>
      <w:r w:rsidR="00E270E5">
        <w:rPr>
          <w:rFonts w:ascii="Times New Roman" w:hAnsi="Times New Roman" w:cs="Times New Roman"/>
          <w:bCs/>
          <w:iCs/>
          <w:szCs w:val="24"/>
        </w:rPr>
        <w:fldChar w:fldCharType="begin" w:fldLock="1"/>
      </w:r>
      <w:r w:rsidR="00E270E5">
        <w:rPr>
          <w:rFonts w:ascii="Times New Roman" w:hAnsi="Times New Roman" w:cs="Times New Roman"/>
          <w:bCs/>
          <w:iCs/>
          <w:szCs w:val="24"/>
        </w:rPr>
        <w:instrText>ADDIN CSL_CITATION { "citationItems" : [ { "id" : "ITEM-1", "itemData" : { "author" : [ { "dropping-particle" : "", "family" : "Roca, M. y M\u00ednguez Mosquera", "given" : "I.", "non-dropping-particle" : "", "parse-names" : false, "suffix" : "" } ], "container-title" : "J. Agric. Food Chem", "id" : "ITEM-1", "issued" : { "date-parts" : [ [ "2006" ] ] }, "page" : "4035-4040", "title" : "Chlorophyll catabolism pathway in fruits of Capsicum annumm (L): stay-green versus red fruits", "type" : "article-journal", "volume" : "54" }, "uris" : [ "http://www.mendeley.com/documents/?uuid=7107ebf5-8e96-45e8-879d-f9cc885ca821" ] } ], "mendeley" : { "formattedCitation" : "(Roca, M. y M\u00ednguez Mosquera, 2006)", "plainTextFormattedCitation" : "(Roca, M. y M\u00ednguez Mosquera, 2006)", "previouslyFormattedCitation" : "(Roca, M. y M\u00ednguez Mosquera, 2006)" }, "properties" : {  }, "schema" : "https://github.com/citation-style-language/schema/raw/master/csl-citation.json" }</w:instrText>
      </w:r>
      <w:r w:rsidR="00E270E5">
        <w:rPr>
          <w:rFonts w:ascii="Times New Roman" w:hAnsi="Times New Roman" w:cs="Times New Roman"/>
          <w:bCs/>
          <w:iCs/>
          <w:szCs w:val="24"/>
        </w:rPr>
        <w:fldChar w:fldCharType="separate"/>
      </w:r>
      <w:r w:rsidR="00E270E5" w:rsidRPr="00E270E5">
        <w:rPr>
          <w:rFonts w:ascii="Times New Roman" w:hAnsi="Times New Roman" w:cs="Times New Roman"/>
          <w:bCs/>
          <w:iCs/>
          <w:noProof/>
          <w:szCs w:val="24"/>
        </w:rPr>
        <w:t>(Roca, M. y Mínguez Mosquera, 2006)</w:t>
      </w:r>
      <w:r w:rsidR="00E270E5">
        <w:rPr>
          <w:rFonts w:ascii="Times New Roman" w:hAnsi="Times New Roman" w:cs="Times New Roman"/>
          <w:bCs/>
          <w:iCs/>
          <w:szCs w:val="24"/>
        </w:rPr>
        <w:fldChar w:fldCharType="end"/>
      </w:r>
      <w:r w:rsidR="00CB3759" w:rsidRPr="000A718D">
        <w:rPr>
          <w:rFonts w:ascii="Times New Roman" w:hAnsi="Times New Roman" w:cs="Times New Roman"/>
          <w:bCs/>
          <w:iCs/>
          <w:szCs w:val="24"/>
        </w:rPr>
        <w:t xml:space="preserve"> estudiaron la degradación de clorofilas en 5 variedades de chile (</w:t>
      </w:r>
      <w:r w:rsidR="00CB3759" w:rsidRPr="000A718D">
        <w:rPr>
          <w:rFonts w:ascii="Times New Roman" w:hAnsi="Times New Roman" w:cs="Times New Roman"/>
          <w:bCs/>
          <w:i/>
          <w:iCs/>
          <w:szCs w:val="24"/>
        </w:rPr>
        <w:t>Capsicum annum</w:t>
      </w:r>
      <w:r w:rsidR="00CB3759" w:rsidRPr="000A718D">
        <w:rPr>
          <w:rFonts w:ascii="Times New Roman" w:hAnsi="Times New Roman" w:cs="Times New Roman"/>
          <w:bCs/>
          <w:iCs/>
          <w:szCs w:val="24"/>
        </w:rPr>
        <w:t>) por 3 meses y encontraron variedades que maduraban hasta el color café</w:t>
      </w:r>
      <w:r w:rsidR="00E86D7C" w:rsidRPr="000A718D">
        <w:rPr>
          <w:rFonts w:ascii="Times New Roman" w:hAnsi="Times New Roman" w:cs="Times New Roman"/>
          <w:bCs/>
          <w:iCs/>
          <w:szCs w:val="24"/>
        </w:rPr>
        <w:t xml:space="preserve"> y</w:t>
      </w:r>
      <w:r w:rsidR="00CB3759" w:rsidRPr="000A718D">
        <w:rPr>
          <w:rFonts w:ascii="Times New Roman" w:hAnsi="Times New Roman" w:cs="Times New Roman"/>
          <w:bCs/>
          <w:iCs/>
          <w:szCs w:val="24"/>
        </w:rPr>
        <w:t xml:space="preserve"> mantenían niveles </w:t>
      </w:r>
      <w:r w:rsidR="00E86D7C" w:rsidRPr="000A718D">
        <w:rPr>
          <w:rFonts w:ascii="Times New Roman" w:hAnsi="Times New Roman" w:cs="Times New Roman"/>
          <w:bCs/>
          <w:iCs/>
          <w:szCs w:val="24"/>
        </w:rPr>
        <w:t xml:space="preserve">altos </w:t>
      </w:r>
      <w:r w:rsidR="00CB3759" w:rsidRPr="000A718D">
        <w:rPr>
          <w:rFonts w:ascii="Times New Roman" w:hAnsi="Times New Roman" w:cs="Times New Roman"/>
          <w:bCs/>
          <w:iCs/>
          <w:szCs w:val="24"/>
        </w:rPr>
        <w:t>de clorofila por más tiempo</w:t>
      </w:r>
      <w:r w:rsidRPr="000A718D">
        <w:rPr>
          <w:rFonts w:ascii="Times New Roman" w:hAnsi="Times New Roman" w:cs="Times New Roman"/>
          <w:bCs/>
          <w:iCs/>
          <w:szCs w:val="24"/>
        </w:rPr>
        <w:t xml:space="preserve">. </w:t>
      </w:r>
      <w:r w:rsidR="00A16BEF" w:rsidRPr="000A718D">
        <w:rPr>
          <w:rFonts w:ascii="Times New Roman" w:hAnsi="Times New Roman" w:cs="Times New Roman"/>
          <w:bCs/>
          <w:iCs/>
          <w:szCs w:val="24"/>
        </w:rPr>
        <w:t>El perfil de carotenoides en cada trat</w:t>
      </w:r>
      <w:r w:rsidR="00F85A78">
        <w:rPr>
          <w:rFonts w:ascii="Times New Roman" w:hAnsi="Times New Roman" w:cs="Times New Roman"/>
          <w:bCs/>
          <w:iCs/>
          <w:szCs w:val="24"/>
        </w:rPr>
        <w:t>amiento mostrados en el cuadro 2</w:t>
      </w:r>
      <w:r w:rsidR="00A16BEF" w:rsidRPr="000A718D">
        <w:rPr>
          <w:rFonts w:ascii="Times New Roman" w:hAnsi="Times New Roman" w:cs="Times New Roman"/>
          <w:bCs/>
          <w:iCs/>
          <w:szCs w:val="24"/>
        </w:rPr>
        <w:t xml:space="preserve"> para el chile pasilla se observó </w:t>
      </w:r>
      <w:r w:rsidR="00A16BEF" w:rsidRPr="001F1213">
        <w:rPr>
          <w:rFonts w:ascii="Times New Roman" w:hAnsi="Times New Roman" w:cs="Times New Roman"/>
          <w:bCs/>
          <w:iCs/>
          <w:szCs w:val="24"/>
        </w:rPr>
        <w:t>que</w:t>
      </w:r>
      <w:r w:rsidR="001F1213" w:rsidRPr="001F1213">
        <w:rPr>
          <w:rFonts w:ascii="Times New Roman" w:hAnsi="Times New Roman" w:cs="Times New Roman"/>
          <w:bCs/>
          <w:iCs/>
          <w:szCs w:val="24"/>
        </w:rPr>
        <w:t xml:space="preserve"> </w:t>
      </w:r>
      <w:r w:rsidR="001F1213">
        <w:rPr>
          <w:rFonts w:ascii="Times New Roman" w:hAnsi="Times New Roman" w:cs="Times New Roman"/>
          <w:bCs/>
          <w:iCs/>
          <w:szCs w:val="24"/>
        </w:rPr>
        <w:t xml:space="preserve">en </w:t>
      </w:r>
      <w:r w:rsidR="00E86D7C" w:rsidRPr="001F1213">
        <w:rPr>
          <w:rFonts w:ascii="Times New Roman" w:hAnsi="Times New Roman" w:cs="Times New Roman"/>
          <w:bCs/>
          <w:iCs/>
          <w:szCs w:val="24"/>
        </w:rPr>
        <w:t xml:space="preserve">el </w:t>
      </w:r>
      <w:r w:rsidR="001F1213">
        <w:rPr>
          <w:rFonts w:ascii="Times New Roman" w:hAnsi="Times New Roman" w:cs="Times New Roman"/>
          <w:bCs/>
          <w:iCs/>
          <w:szCs w:val="24"/>
        </w:rPr>
        <w:t xml:space="preserve">tratamiento </w:t>
      </w:r>
      <w:r w:rsidR="00A16BEF" w:rsidRPr="001F1213">
        <w:rPr>
          <w:rFonts w:ascii="Times New Roman" w:hAnsi="Times New Roman" w:cs="Times New Roman"/>
          <w:bCs/>
          <w:iCs/>
          <w:szCs w:val="24"/>
        </w:rPr>
        <w:t>T</w:t>
      </w:r>
      <w:r w:rsidR="00A16BEF" w:rsidRPr="001F1213">
        <w:rPr>
          <w:rFonts w:ascii="Times New Roman" w:hAnsi="Times New Roman" w:cs="Times New Roman"/>
          <w:bCs/>
          <w:iCs/>
          <w:szCs w:val="24"/>
          <w:vertAlign w:val="subscript"/>
        </w:rPr>
        <w:t>6</w:t>
      </w:r>
      <w:r w:rsidR="00A16BEF" w:rsidRPr="001F1213">
        <w:rPr>
          <w:rFonts w:ascii="Times New Roman" w:hAnsi="Times New Roman" w:cs="Times New Roman"/>
          <w:bCs/>
          <w:iCs/>
          <w:szCs w:val="24"/>
        </w:rPr>
        <w:t xml:space="preserve"> (PF) </w:t>
      </w:r>
      <w:r w:rsidR="001B11EE">
        <w:rPr>
          <w:rFonts w:ascii="Times New Roman" w:hAnsi="Times New Roman" w:cs="Times New Roman"/>
          <w:bCs/>
          <w:iCs/>
          <w:szCs w:val="24"/>
        </w:rPr>
        <w:t xml:space="preserve">mostró </w:t>
      </w:r>
      <w:r w:rsidR="0037353B">
        <w:rPr>
          <w:rFonts w:ascii="Times New Roman" w:hAnsi="Times New Roman" w:cs="Times New Roman"/>
          <w:bCs/>
          <w:iCs/>
          <w:szCs w:val="24"/>
        </w:rPr>
        <w:t xml:space="preserve">que </w:t>
      </w:r>
      <w:r w:rsidR="001F1213">
        <w:rPr>
          <w:rFonts w:ascii="Times New Roman" w:hAnsi="Times New Roman" w:cs="Times New Roman"/>
          <w:bCs/>
          <w:iCs/>
          <w:szCs w:val="24"/>
        </w:rPr>
        <w:t>existen</w:t>
      </w:r>
      <w:r w:rsidR="00A16BEF" w:rsidRPr="000A718D">
        <w:rPr>
          <w:rFonts w:ascii="Times New Roman" w:hAnsi="Times New Roman" w:cs="Times New Roman"/>
          <w:bCs/>
          <w:iCs/>
          <w:szCs w:val="24"/>
        </w:rPr>
        <w:t xml:space="preserve"> diferencia</w:t>
      </w:r>
      <w:r w:rsidRPr="000A718D">
        <w:rPr>
          <w:rFonts w:ascii="Times New Roman" w:hAnsi="Times New Roman" w:cs="Times New Roman"/>
          <w:bCs/>
          <w:iCs/>
          <w:szCs w:val="24"/>
        </w:rPr>
        <w:t xml:space="preserve"> significativa en </w:t>
      </w:r>
      <w:r w:rsidR="001F1213">
        <w:rPr>
          <w:rFonts w:ascii="Times New Roman" w:hAnsi="Times New Roman" w:cs="Times New Roman"/>
          <w:bCs/>
          <w:iCs/>
          <w:szCs w:val="24"/>
        </w:rPr>
        <w:t xml:space="preserve"> </w:t>
      </w:r>
      <w:r w:rsidR="00A16BEF" w:rsidRPr="000A718D">
        <w:rPr>
          <w:rFonts w:ascii="Times New Roman" w:hAnsi="Times New Roman" w:cs="Times New Roman"/>
          <w:bCs/>
          <w:iCs/>
          <w:szCs w:val="24"/>
        </w:rPr>
        <w:t>α–Criptoxantina</w:t>
      </w:r>
      <w:r w:rsidR="00FF7AF2" w:rsidRPr="000A718D">
        <w:rPr>
          <w:rFonts w:ascii="Times New Roman" w:hAnsi="Times New Roman" w:cs="Times New Roman"/>
          <w:bCs/>
          <w:iCs/>
          <w:szCs w:val="24"/>
        </w:rPr>
        <w:t xml:space="preserve"> aunque este carotenoide presenta una actividad menor como provitamina </w:t>
      </w:r>
      <w:r w:rsidR="00E86D7C" w:rsidRPr="000A718D">
        <w:rPr>
          <w:rFonts w:ascii="Times New Roman" w:hAnsi="Times New Roman" w:cs="Times New Roman"/>
          <w:bCs/>
          <w:iCs/>
          <w:szCs w:val="24"/>
        </w:rPr>
        <w:t xml:space="preserve">A </w:t>
      </w:r>
      <w:r w:rsidR="00FF7AF2" w:rsidRPr="000A718D">
        <w:rPr>
          <w:rFonts w:ascii="Times New Roman" w:hAnsi="Times New Roman" w:cs="Times New Roman"/>
          <w:bCs/>
          <w:iCs/>
          <w:szCs w:val="24"/>
        </w:rPr>
        <w:t>que el</w:t>
      </w:r>
      <w:r w:rsidR="001F1213">
        <w:rPr>
          <w:rFonts w:ascii="Times New Roman" w:hAnsi="Times New Roman" w:cs="Times New Roman"/>
          <w:bCs/>
          <w:iCs/>
          <w:szCs w:val="24"/>
        </w:rPr>
        <w:t xml:space="preserve"> </w:t>
      </w:r>
      <w:r w:rsidR="00FF7AF2" w:rsidRPr="000A718D">
        <w:rPr>
          <w:rFonts w:ascii="Times New Roman" w:hAnsi="Times New Roman" w:cs="Times New Roman"/>
          <w:bCs/>
          <w:iCs/>
          <w:szCs w:val="24"/>
        </w:rPr>
        <w:t xml:space="preserve">β-Caroteno </w:t>
      </w:r>
      <w:r w:rsidR="00FF7AF2" w:rsidRPr="00B55B8D">
        <w:rPr>
          <w:rFonts w:ascii="Times New Roman" w:hAnsi="Times New Roman" w:cs="Times New Roman"/>
          <w:bCs/>
          <w:iCs/>
          <w:szCs w:val="24"/>
        </w:rPr>
        <w:t>(</w:t>
      </w:r>
      <w:r w:rsidR="00902269">
        <w:rPr>
          <w:rFonts w:ascii="Times New Roman" w:hAnsi="Times New Roman" w:cs="Times New Roman"/>
          <w:bCs/>
          <w:iCs/>
          <w:szCs w:val="24"/>
        </w:rPr>
        <w:fldChar w:fldCharType="begin" w:fldLock="1"/>
      </w:r>
      <w:r w:rsidR="00902269">
        <w:rPr>
          <w:rFonts w:ascii="Times New Roman" w:hAnsi="Times New Roman" w:cs="Times New Roman"/>
          <w:bCs/>
          <w:iCs/>
          <w:szCs w:val="24"/>
        </w:rPr>
        <w:instrText>ADDIN CSL_CITATION { "citationItems" : [ { "id" : "ITEM-1", "itemData" : { "author" : [ { "dropping-particle" : "", "family" : "Oliver, J., Palou", "given" : "A", "non-dropping-particle" : "", "parse-names" : false, "suffix" : "" } ], "container-title" : "Journal of Chromatography A", "id" : "ITEM-1", "issued" : { "date-parts" : [ [ "2000" ] ] }, "page" : "543-555", "title" : "Review chromatographic determination of carotenoids in foods", "type" : "article-journal", "volume" : "881" }, "uris" : [ "http://www.mendeley.com/documents/?uuid=fb4decad-8183-4bbb-8d94-39a22578adcd" ] } ], "mendeley" : { "formattedCitation" : "(Oliver, J., Palou, 2000)", "manualFormatting" : "(Oliver, J.y Palou, 2000)", "plainTextFormattedCitation" : "(Oliver, J., Palou, 2000)", "previouslyFormattedCitation" : "(Oliver, J., Palou, 2000)" }, "properties" : {  }, "schema" : "https://github.com/citation-style-language/schema/raw/master/csl-citation.json" }</w:instrText>
      </w:r>
      <w:r w:rsidR="00902269">
        <w:rPr>
          <w:rFonts w:ascii="Times New Roman" w:hAnsi="Times New Roman" w:cs="Times New Roman"/>
          <w:bCs/>
          <w:iCs/>
          <w:szCs w:val="24"/>
        </w:rPr>
        <w:fldChar w:fldCharType="separate"/>
      </w:r>
      <w:r w:rsidR="00902269" w:rsidRPr="00902269">
        <w:rPr>
          <w:rFonts w:ascii="Times New Roman" w:hAnsi="Times New Roman" w:cs="Times New Roman"/>
          <w:bCs/>
          <w:iCs/>
          <w:noProof/>
          <w:szCs w:val="24"/>
        </w:rPr>
        <w:t>(Oliver, J.</w:t>
      </w:r>
      <w:r w:rsidR="00902269">
        <w:rPr>
          <w:rFonts w:ascii="Times New Roman" w:hAnsi="Times New Roman" w:cs="Times New Roman"/>
          <w:bCs/>
          <w:iCs/>
          <w:noProof/>
          <w:szCs w:val="24"/>
        </w:rPr>
        <w:t>y</w:t>
      </w:r>
      <w:r w:rsidR="00902269" w:rsidRPr="00902269">
        <w:rPr>
          <w:rFonts w:ascii="Times New Roman" w:hAnsi="Times New Roman" w:cs="Times New Roman"/>
          <w:bCs/>
          <w:iCs/>
          <w:noProof/>
          <w:szCs w:val="24"/>
        </w:rPr>
        <w:t xml:space="preserve"> Palou, 2000)</w:t>
      </w:r>
      <w:r w:rsidR="00902269">
        <w:rPr>
          <w:rFonts w:ascii="Times New Roman" w:hAnsi="Times New Roman" w:cs="Times New Roman"/>
          <w:bCs/>
          <w:iCs/>
          <w:szCs w:val="24"/>
        </w:rPr>
        <w:fldChar w:fldCharType="end"/>
      </w:r>
      <w:r w:rsidR="00FF7AF2" w:rsidRPr="00B55B8D">
        <w:rPr>
          <w:rFonts w:ascii="Times New Roman" w:hAnsi="Times New Roman" w:cs="Times New Roman"/>
          <w:bCs/>
          <w:iCs/>
          <w:szCs w:val="24"/>
        </w:rPr>
        <w:t>.</w:t>
      </w:r>
      <w:r w:rsidR="00C529B4" w:rsidRPr="000A718D">
        <w:rPr>
          <w:rFonts w:ascii="Times New Roman" w:hAnsi="Times New Roman" w:cs="Times New Roman"/>
          <w:bCs/>
          <w:iCs/>
          <w:szCs w:val="24"/>
        </w:rPr>
        <w:t xml:space="preserve"> El tratamiento T</w:t>
      </w:r>
      <w:r w:rsidR="00C529B4" w:rsidRPr="000A718D">
        <w:rPr>
          <w:rFonts w:ascii="Times New Roman" w:hAnsi="Times New Roman" w:cs="Times New Roman"/>
          <w:bCs/>
          <w:iCs/>
          <w:szCs w:val="24"/>
          <w:vertAlign w:val="subscript"/>
        </w:rPr>
        <w:t xml:space="preserve">7 </w:t>
      </w:r>
      <w:r w:rsidR="00C529B4" w:rsidRPr="000A718D">
        <w:rPr>
          <w:rFonts w:ascii="Times New Roman" w:hAnsi="Times New Roman" w:cs="Times New Roman"/>
          <w:bCs/>
          <w:iCs/>
          <w:szCs w:val="24"/>
        </w:rPr>
        <w:t xml:space="preserve">(PC) mostró </w:t>
      </w:r>
      <w:r w:rsidR="00C529B4" w:rsidRPr="001F1213">
        <w:rPr>
          <w:rFonts w:ascii="Times New Roman" w:hAnsi="Times New Roman" w:cs="Times New Roman"/>
          <w:bCs/>
          <w:iCs/>
          <w:szCs w:val="24"/>
        </w:rPr>
        <w:t xml:space="preserve">diferencia significativa </w:t>
      </w:r>
      <w:r w:rsidR="001F1213">
        <w:rPr>
          <w:rFonts w:ascii="Times New Roman" w:hAnsi="Times New Roman" w:cs="Times New Roman"/>
          <w:bCs/>
          <w:iCs/>
          <w:szCs w:val="24"/>
        </w:rPr>
        <w:t xml:space="preserve">en la </w:t>
      </w:r>
      <w:r w:rsidR="00C529B4" w:rsidRPr="001F1213">
        <w:rPr>
          <w:rFonts w:ascii="Times New Roman" w:hAnsi="Times New Roman" w:cs="Times New Roman"/>
          <w:bCs/>
          <w:iCs/>
          <w:szCs w:val="24"/>
        </w:rPr>
        <w:t>con</w:t>
      </w:r>
      <w:r w:rsidR="001F1213">
        <w:rPr>
          <w:rFonts w:ascii="Times New Roman" w:hAnsi="Times New Roman" w:cs="Times New Roman"/>
          <w:bCs/>
          <w:iCs/>
          <w:szCs w:val="24"/>
        </w:rPr>
        <w:t>centración de</w:t>
      </w:r>
      <w:r w:rsidRPr="001F1213">
        <w:rPr>
          <w:rFonts w:ascii="Times New Roman" w:hAnsi="Times New Roman" w:cs="Times New Roman"/>
          <w:bCs/>
          <w:iCs/>
          <w:szCs w:val="24"/>
        </w:rPr>
        <w:t xml:space="preserve"> zeaxantina</w:t>
      </w:r>
      <w:r w:rsidRPr="000A718D">
        <w:rPr>
          <w:rFonts w:ascii="Times New Roman" w:hAnsi="Times New Roman" w:cs="Times New Roman"/>
          <w:bCs/>
          <w:iCs/>
          <w:szCs w:val="24"/>
        </w:rPr>
        <w:t>.</w:t>
      </w:r>
      <w:r w:rsidR="00FF7AF2" w:rsidRPr="000A718D">
        <w:rPr>
          <w:rFonts w:ascii="Times New Roman" w:hAnsi="Times New Roman" w:cs="Times New Roman"/>
          <w:bCs/>
          <w:iCs/>
          <w:szCs w:val="24"/>
        </w:rPr>
        <w:t xml:space="preserve"> En otros estudios se encontró que la zeaxantina y </w:t>
      </w:r>
      <w:r w:rsidR="00840311" w:rsidRPr="000A718D">
        <w:rPr>
          <w:rFonts w:ascii="Times New Roman" w:hAnsi="Times New Roman" w:cs="Times New Roman"/>
          <w:bCs/>
          <w:iCs/>
          <w:szCs w:val="24"/>
        </w:rPr>
        <w:t>luteína</w:t>
      </w:r>
      <w:r w:rsidR="00FF7AF2" w:rsidRPr="000A718D">
        <w:rPr>
          <w:rFonts w:ascii="Times New Roman" w:hAnsi="Times New Roman" w:cs="Times New Roman"/>
          <w:bCs/>
          <w:iCs/>
          <w:szCs w:val="24"/>
        </w:rPr>
        <w:t xml:space="preserve"> son componentes esenciales en l</w:t>
      </w:r>
      <w:r w:rsidR="00E86D7C" w:rsidRPr="000A718D">
        <w:rPr>
          <w:rFonts w:ascii="Times New Roman" w:hAnsi="Times New Roman" w:cs="Times New Roman"/>
          <w:bCs/>
          <w:iCs/>
          <w:szCs w:val="24"/>
        </w:rPr>
        <w:t>a pigmentación macular del ojo además de</w:t>
      </w:r>
      <w:r w:rsidR="00FF7AF2" w:rsidRPr="000A718D">
        <w:rPr>
          <w:rFonts w:ascii="Times New Roman" w:hAnsi="Times New Roman" w:cs="Times New Roman"/>
          <w:bCs/>
          <w:iCs/>
          <w:szCs w:val="24"/>
        </w:rPr>
        <w:t xml:space="preserve"> la relación que existe entre la ingesta y la reducción del riesgo</w:t>
      </w:r>
      <w:r w:rsidR="001B11EE">
        <w:rPr>
          <w:rFonts w:ascii="Times New Roman" w:hAnsi="Times New Roman" w:cs="Times New Roman"/>
          <w:bCs/>
          <w:iCs/>
          <w:szCs w:val="24"/>
        </w:rPr>
        <w:t xml:space="preserve"> de degeneración macular </w:t>
      </w:r>
      <w:r w:rsidR="00902269">
        <w:rPr>
          <w:rFonts w:ascii="Times New Roman" w:hAnsi="Times New Roman" w:cs="Times New Roman"/>
          <w:bCs/>
          <w:iCs/>
          <w:szCs w:val="24"/>
        </w:rPr>
        <w:fldChar w:fldCharType="begin" w:fldLock="1"/>
      </w:r>
      <w:r w:rsidR="009247BA">
        <w:rPr>
          <w:rFonts w:ascii="Times New Roman" w:hAnsi="Times New Roman" w:cs="Times New Roman"/>
          <w:bCs/>
          <w:iCs/>
          <w:szCs w:val="24"/>
        </w:rPr>
        <w:instrText>ADDIN CSL_CITATION { "citationItems" : [ { "id" : "ITEM-1", "itemData" : { "author" : [ { "dropping-particle" : "", "family" : "G\u00f3mez Garc\u00eda M.R. y Ochoa Alejo N", "given" : "", "non-dropping-particle" : "", "parse-names" : false, "suffix" : "" } ], "container-title" : "Int. J. Mol. Sci", "id" : "ITEM-1", "issued" : { "date-parts" : [ [ "2013" ] ] }, "page" : "19025-19053", "title" : "Biochemistry and Molecular Biology of Carotenoid Biosynthesis in Chili Peppers (Capsicum spp)", "type" : "article-journal", "volume" : "14" }, "uris" : [ "http://www.mendeley.com/documents/?uuid=46259524-c9d7-40bf-ad7d-429b80bab9fa" ] } ], "mendeley" : { "formattedCitation" : "(G\u00f3mez Garc\u00eda M.R. y Ochoa Alejo N, 2013)", "plainTextFormattedCitation" : "(G\u00f3mez Garc\u00eda M.R. y Ochoa Alejo N, 2013)", "previouslyFormattedCitation" : "(G\u00f3mez Garc\u00eda M.R. y Ochoa Alejo N, 2013)" }, "properties" : {  }, "schema" : "https://github.com/citation-style-language/schema/raw/master/csl-citation.json" }</w:instrText>
      </w:r>
      <w:r w:rsidR="00902269">
        <w:rPr>
          <w:rFonts w:ascii="Times New Roman" w:hAnsi="Times New Roman" w:cs="Times New Roman"/>
          <w:bCs/>
          <w:iCs/>
          <w:szCs w:val="24"/>
        </w:rPr>
        <w:fldChar w:fldCharType="separate"/>
      </w:r>
      <w:r w:rsidR="009247BA" w:rsidRPr="009247BA">
        <w:rPr>
          <w:rFonts w:ascii="Times New Roman" w:hAnsi="Times New Roman" w:cs="Times New Roman"/>
          <w:bCs/>
          <w:iCs/>
          <w:noProof/>
          <w:szCs w:val="24"/>
        </w:rPr>
        <w:t>(Gómez García M.R. y Ochoa Alejo N, 2013)</w:t>
      </w:r>
      <w:r w:rsidR="00902269">
        <w:rPr>
          <w:rFonts w:ascii="Times New Roman" w:hAnsi="Times New Roman" w:cs="Times New Roman"/>
          <w:bCs/>
          <w:iCs/>
          <w:szCs w:val="24"/>
        </w:rPr>
        <w:fldChar w:fldCharType="end"/>
      </w:r>
      <w:r w:rsidR="001B11EE" w:rsidRPr="00672491">
        <w:rPr>
          <w:rFonts w:ascii="Times New Roman" w:hAnsi="Times New Roman" w:cs="Times New Roman"/>
          <w:bCs/>
          <w:iCs/>
          <w:szCs w:val="24"/>
        </w:rPr>
        <w:t>,</w:t>
      </w:r>
      <w:r w:rsidR="009247BA">
        <w:rPr>
          <w:rFonts w:ascii="Times New Roman" w:hAnsi="Times New Roman" w:cs="Times New Roman"/>
          <w:bCs/>
          <w:iCs/>
          <w:szCs w:val="24"/>
        </w:rPr>
        <w:t>(</w:t>
      </w:r>
      <w:r w:rsidR="009247BA">
        <w:rPr>
          <w:rFonts w:ascii="Times New Roman" w:hAnsi="Times New Roman" w:cs="Times New Roman"/>
          <w:bCs/>
          <w:iCs/>
          <w:szCs w:val="24"/>
        </w:rPr>
        <w:fldChar w:fldCharType="begin" w:fldLock="1"/>
      </w:r>
      <w:r w:rsidR="00F52888">
        <w:rPr>
          <w:rFonts w:ascii="Times New Roman" w:hAnsi="Times New Roman" w:cs="Times New Roman"/>
          <w:bCs/>
          <w:iCs/>
          <w:szCs w:val="24"/>
        </w:rPr>
        <w:instrText>ADDIN CSL_CITATION { "citationItems" : [ { "id" : "ITEM-1", "itemData" : { "author" : [ { "dropping-particle" : "", "family" : "Botella Pavia, P., Rodriguez-Concepci\u00f3n", "given" : "M.", "non-dropping-particle" : "", "parse-names" : false, "suffix" : "" } ], "container-title" : "Physiol. Plant", "id" : "ITEM-1", "issued" : { "date-parts" : [ [ "2006" ] ] }, "page" : "369-381", "title" : "Carotenoid biotechnology in plants for nutritionally improved foods", "type" : "article-journal", "volume" : "126" }, "uris" : [ "http://www.mendeley.com/documents/?uuid=1a53d2c6-7b75-483c-bd3e-4b79c8f15ede" ] } ], "mendeley" : { "formattedCitation" : "(Botella Pavia, P., Rodriguez-Concepci\u00f3n, 2006)", "manualFormatting" : "Botella Pavia, P. y Rodriguez-Concepci\u00f3n, 2006)", "plainTextFormattedCitation" : "(Botella Pavia, P., Rodriguez-Concepci\u00f3n, 2006)", "previouslyFormattedCitation" : "(Botella Pavia, P., Rodriguez-Concepci\u00f3n, 2006)" }, "properties" : {  }, "schema" : "https://github.com/citation-style-language/schema/raw/master/csl-citation.json" }</w:instrText>
      </w:r>
      <w:r w:rsidR="009247BA">
        <w:rPr>
          <w:rFonts w:ascii="Times New Roman" w:hAnsi="Times New Roman" w:cs="Times New Roman"/>
          <w:bCs/>
          <w:iCs/>
          <w:szCs w:val="24"/>
        </w:rPr>
        <w:fldChar w:fldCharType="separate"/>
      </w:r>
      <w:r w:rsidR="009247BA">
        <w:rPr>
          <w:rFonts w:ascii="Times New Roman" w:hAnsi="Times New Roman" w:cs="Times New Roman"/>
          <w:bCs/>
          <w:iCs/>
          <w:noProof/>
          <w:szCs w:val="24"/>
        </w:rPr>
        <w:t>Botella Pavia, P. y</w:t>
      </w:r>
      <w:r w:rsidR="009247BA" w:rsidRPr="009247BA">
        <w:rPr>
          <w:rFonts w:ascii="Times New Roman" w:hAnsi="Times New Roman" w:cs="Times New Roman"/>
          <w:bCs/>
          <w:iCs/>
          <w:noProof/>
          <w:szCs w:val="24"/>
        </w:rPr>
        <w:t xml:space="preserve"> Rodriguez-Concepción, 2006)</w:t>
      </w:r>
      <w:r w:rsidR="009247BA">
        <w:rPr>
          <w:rFonts w:ascii="Times New Roman" w:hAnsi="Times New Roman" w:cs="Times New Roman"/>
          <w:bCs/>
          <w:iCs/>
          <w:szCs w:val="24"/>
        </w:rPr>
        <w:fldChar w:fldCharType="end"/>
      </w:r>
      <w:r w:rsidR="00FF7AF2" w:rsidRPr="00672491">
        <w:rPr>
          <w:rFonts w:ascii="Times New Roman" w:hAnsi="Times New Roman" w:cs="Times New Roman"/>
          <w:bCs/>
          <w:iCs/>
          <w:szCs w:val="24"/>
        </w:rPr>
        <w:t>.</w:t>
      </w:r>
      <w:r w:rsidR="008D027F">
        <w:rPr>
          <w:rFonts w:cs="Arial"/>
          <w:bCs/>
          <w:iCs/>
          <w:szCs w:val="24"/>
        </w:rPr>
        <w:br w:type="page"/>
      </w:r>
    </w:p>
    <w:p w14:paraId="510BC685" w14:textId="77777777" w:rsidR="008D027F" w:rsidRPr="000A718D" w:rsidRDefault="008D027F" w:rsidP="008D027F">
      <w:pPr>
        <w:autoSpaceDE w:val="0"/>
        <w:autoSpaceDN w:val="0"/>
        <w:adjustRightInd w:val="0"/>
        <w:spacing w:line="480" w:lineRule="auto"/>
        <w:jc w:val="center"/>
        <w:rPr>
          <w:rFonts w:ascii="Times New Roman" w:hAnsi="Times New Roman" w:cs="Times New Roman"/>
          <w:b/>
          <w:bCs/>
          <w:iCs/>
          <w:szCs w:val="24"/>
        </w:rPr>
      </w:pPr>
      <w:r w:rsidRPr="000A718D">
        <w:rPr>
          <w:rFonts w:ascii="Times New Roman" w:hAnsi="Times New Roman" w:cs="Times New Roman"/>
          <w:b/>
          <w:bCs/>
          <w:iCs/>
          <w:szCs w:val="24"/>
        </w:rPr>
        <w:lastRenderedPageBreak/>
        <w:t>C</w:t>
      </w:r>
      <w:r w:rsidR="00CF4D70" w:rsidRPr="000A718D">
        <w:rPr>
          <w:rFonts w:ascii="Times New Roman" w:hAnsi="Times New Roman" w:cs="Times New Roman"/>
          <w:b/>
          <w:bCs/>
          <w:iCs/>
          <w:szCs w:val="24"/>
        </w:rPr>
        <w:t>ONCLUSIONES</w:t>
      </w:r>
    </w:p>
    <w:p w14:paraId="030952CC" w14:textId="14EDBF0B" w:rsidR="00244D80" w:rsidRDefault="00244D80" w:rsidP="008D027F">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t xml:space="preserve">En </w:t>
      </w:r>
      <w:r w:rsidR="00B9088E">
        <w:rPr>
          <w:rFonts w:ascii="Times New Roman" w:hAnsi="Times New Roman" w:cs="Times New Roman"/>
          <w:bCs/>
          <w:iCs/>
          <w:szCs w:val="24"/>
        </w:rPr>
        <w:t xml:space="preserve">las </w:t>
      </w:r>
      <w:r>
        <w:rPr>
          <w:rFonts w:ascii="Times New Roman" w:hAnsi="Times New Roman" w:cs="Times New Roman"/>
          <w:bCs/>
          <w:iCs/>
          <w:szCs w:val="24"/>
        </w:rPr>
        <w:t xml:space="preserve">muestras de chile ancho con 10 años </w:t>
      </w:r>
      <w:r w:rsidR="00B9088E">
        <w:rPr>
          <w:rFonts w:ascii="Times New Roman" w:hAnsi="Times New Roman" w:cs="Times New Roman"/>
          <w:bCs/>
          <w:iCs/>
          <w:szCs w:val="24"/>
        </w:rPr>
        <w:t>y reciente</w:t>
      </w:r>
      <w:r>
        <w:rPr>
          <w:rFonts w:ascii="Times New Roman" w:hAnsi="Times New Roman" w:cs="Times New Roman"/>
          <w:bCs/>
          <w:iCs/>
          <w:szCs w:val="24"/>
        </w:rPr>
        <w:t xml:space="preserve"> se encontró la presencia de carotenoides</w:t>
      </w:r>
      <w:r w:rsidR="00141E58">
        <w:rPr>
          <w:rFonts w:ascii="Times New Roman" w:hAnsi="Times New Roman" w:cs="Times New Roman"/>
          <w:bCs/>
          <w:iCs/>
          <w:szCs w:val="24"/>
        </w:rPr>
        <w:t>:</w:t>
      </w:r>
      <w:r w:rsidR="00B00CCF" w:rsidRPr="000A718D">
        <w:rPr>
          <w:rFonts w:ascii="Times New Roman" w:hAnsi="Times New Roman" w:cs="Times New Roman"/>
          <w:bCs/>
          <w:iCs/>
          <w:szCs w:val="24"/>
        </w:rPr>
        <w:t xml:space="preserve"> </w:t>
      </w:r>
      <w:r w:rsidR="00B00CCF" w:rsidRPr="000A718D">
        <w:rPr>
          <w:rFonts w:ascii="Times New Roman" w:hAnsi="Times New Roman" w:cs="Times New Roman"/>
          <w:bCs/>
          <w:iCs/>
          <w:szCs w:val="24"/>
          <w:lang w:val="en-US"/>
        </w:rPr>
        <w:t>α</w:t>
      </w:r>
      <w:r w:rsidR="00B00CCF" w:rsidRPr="000A718D">
        <w:rPr>
          <w:rFonts w:ascii="Times New Roman" w:hAnsi="Times New Roman" w:cs="Times New Roman"/>
          <w:bCs/>
          <w:iCs/>
          <w:szCs w:val="24"/>
        </w:rPr>
        <w:t>–</w:t>
      </w:r>
      <w:r w:rsidR="00B00CCF">
        <w:rPr>
          <w:rFonts w:ascii="Times New Roman" w:hAnsi="Times New Roman" w:cs="Times New Roman"/>
          <w:bCs/>
          <w:iCs/>
          <w:szCs w:val="24"/>
        </w:rPr>
        <w:t xml:space="preserve">Caroteno, </w:t>
      </w:r>
      <w:r w:rsidR="00141E58">
        <w:rPr>
          <w:rFonts w:ascii="Times New Roman" w:hAnsi="Times New Roman" w:cs="Times New Roman"/>
          <w:bCs/>
          <w:iCs/>
          <w:szCs w:val="24"/>
        </w:rPr>
        <w:t xml:space="preserve">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-Caroteno</w:t>
      </w:r>
      <w:r>
        <w:rPr>
          <w:rFonts w:ascii="Times New Roman" w:hAnsi="Times New Roman" w:cs="Times New Roman"/>
          <w:bCs/>
          <w:iCs/>
          <w:szCs w:val="24"/>
        </w:rPr>
        <w:t xml:space="preserve"> y </w:t>
      </w:r>
      <w:r w:rsidRPr="000A718D">
        <w:rPr>
          <w:rFonts w:ascii="Times New Roman" w:hAnsi="Times New Roman" w:cs="Times New Roman"/>
          <w:bCs/>
          <w:iCs/>
          <w:szCs w:val="24"/>
          <w:lang w:val="en-US"/>
        </w:rPr>
        <w:t>β</w:t>
      </w:r>
      <w:r w:rsidRPr="000A718D">
        <w:rPr>
          <w:rFonts w:ascii="Times New Roman" w:hAnsi="Times New Roman" w:cs="Times New Roman"/>
          <w:bCs/>
          <w:iCs/>
          <w:szCs w:val="24"/>
        </w:rPr>
        <w:t>–Criptoxantina</w:t>
      </w:r>
      <w:r w:rsidR="00B00CCF">
        <w:rPr>
          <w:rFonts w:ascii="Times New Roman" w:hAnsi="Times New Roman" w:cs="Times New Roman"/>
          <w:bCs/>
          <w:iCs/>
          <w:szCs w:val="24"/>
        </w:rPr>
        <w:t xml:space="preserve"> estos dos últimos importantes </w:t>
      </w:r>
      <w:r w:rsidR="00F40F22">
        <w:rPr>
          <w:rFonts w:ascii="Times New Roman" w:hAnsi="Times New Roman" w:cs="Times New Roman"/>
          <w:bCs/>
          <w:iCs/>
          <w:szCs w:val="24"/>
        </w:rPr>
        <w:t>precusores de la vitamina</w:t>
      </w:r>
      <w:r w:rsidR="0039418F">
        <w:rPr>
          <w:rFonts w:ascii="Times New Roman" w:hAnsi="Times New Roman" w:cs="Times New Roman"/>
          <w:bCs/>
          <w:iCs/>
          <w:szCs w:val="24"/>
        </w:rPr>
        <w:t xml:space="preserve"> A</w:t>
      </w:r>
      <w:r w:rsidR="00F40F22">
        <w:rPr>
          <w:rFonts w:ascii="Times New Roman" w:hAnsi="Times New Roman" w:cs="Times New Roman"/>
          <w:bCs/>
          <w:iCs/>
          <w:szCs w:val="24"/>
        </w:rPr>
        <w:t>.</w:t>
      </w:r>
      <w:r w:rsidR="00141E58">
        <w:rPr>
          <w:rFonts w:ascii="Times New Roman" w:hAnsi="Times New Roman" w:cs="Times New Roman"/>
          <w:bCs/>
          <w:iCs/>
          <w:szCs w:val="24"/>
        </w:rPr>
        <w:t xml:space="preserve"> Además de las </w:t>
      </w:r>
      <w:r w:rsidR="00F40F22" w:rsidRPr="000F51E0">
        <w:rPr>
          <w:rFonts w:ascii="Times New Roman" w:hAnsi="Times New Roman" w:cs="Times New Roman"/>
          <w:bCs/>
          <w:iCs/>
          <w:szCs w:val="24"/>
        </w:rPr>
        <w:t>xantofilas Luteína, Astaxantina, Violaxantina y Neoxantina</w:t>
      </w:r>
      <w:r w:rsidR="006A26AE">
        <w:rPr>
          <w:rFonts w:ascii="Times New Roman" w:hAnsi="Times New Roman" w:cs="Times New Roman"/>
          <w:bCs/>
          <w:iCs/>
          <w:szCs w:val="24"/>
        </w:rPr>
        <w:t xml:space="preserve"> y</w:t>
      </w:r>
      <w:r w:rsidR="00B00CCF">
        <w:rPr>
          <w:rFonts w:ascii="Times New Roman" w:hAnsi="Times New Roman" w:cs="Times New Roman"/>
          <w:bCs/>
          <w:iCs/>
          <w:szCs w:val="24"/>
        </w:rPr>
        <w:t xml:space="preserve"> </w:t>
      </w:r>
      <w:r w:rsidR="006A26AE">
        <w:rPr>
          <w:rFonts w:ascii="Times New Roman" w:hAnsi="Times New Roman" w:cs="Times New Roman"/>
          <w:bCs/>
          <w:iCs/>
          <w:szCs w:val="24"/>
        </w:rPr>
        <w:t xml:space="preserve">el  </w:t>
      </w:r>
      <w:r w:rsidR="006A26AE" w:rsidRPr="000F51E0">
        <w:rPr>
          <w:rFonts w:ascii="Times New Roman" w:hAnsi="Times New Roman" w:cs="Times New Roman"/>
          <w:bCs/>
          <w:iCs/>
          <w:szCs w:val="24"/>
        </w:rPr>
        <w:t>trans-</w:t>
      </w:r>
      <w:r w:rsidR="006A26AE" w:rsidRPr="000F51E0">
        <w:rPr>
          <w:rFonts w:ascii="Times New Roman" w:hAnsi="Times New Roman" w:cs="Times New Roman"/>
          <w:bCs/>
          <w:iCs/>
          <w:szCs w:val="24"/>
          <w:lang w:val="en-US"/>
        </w:rPr>
        <w:t>β</w:t>
      </w:r>
      <w:r w:rsidR="006A26AE" w:rsidRPr="000F51E0">
        <w:rPr>
          <w:rFonts w:ascii="Times New Roman" w:hAnsi="Times New Roman" w:cs="Times New Roman"/>
          <w:bCs/>
          <w:iCs/>
          <w:szCs w:val="24"/>
        </w:rPr>
        <w:t>-Apo-8-carotenal</w:t>
      </w:r>
      <w:r w:rsidR="006A26AE">
        <w:rPr>
          <w:rFonts w:ascii="Times New Roman" w:hAnsi="Times New Roman" w:cs="Times New Roman"/>
          <w:bCs/>
          <w:iCs/>
          <w:szCs w:val="24"/>
        </w:rPr>
        <w:t xml:space="preserve"> producto de la</w:t>
      </w:r>
      <w:r w:rsidR="00F40F22">
        <w:rPr>
          <w:rFonts w:ascii="Times New Roman" w:hAnsi="Times New Roman" w:cs="Times New Roman"/>
          <w:bCs/>
          <w:iCs/>
          <w:szCs w:val="24"/>
        </w:rPr>
        <w:t xml:space="preserve"> oxidación </w:t>
      </w:r>
      <w:r w:rsidR="006A26AE">
        <w:rPr>
          <w:rFonts w:ascii="Times New Roman" w:hAnsi="Times New Roman" w:cs="Times New Roman"/>
          <w:bCs/>
          <w:iCs/>
          <w:szCs w:val="24"/>
        </w:rPr>
        <w:t xml:space="preserve">del </w:t>
      </w:r>
      <w:r w:rsidR="006A26AE" w:rsidRPr="000A718D">
        <w:rPr>
          <w:rFonts w:ascii="Times New Roman" w:hAnsi="Times New Roman" w:cs="Times New Roman"/>
          <w:bCs/>
          <w:iCs/>
          <w:szCs w:val="24"/>
          <w:lang w:val="en-US"/>
        </w:rPr>
        <w:t>β</w:t>
      </w:r>
      <w:r w:rsidR="006A26AE" w:rsidRPr="000A718D">
        <w:rPr>
          <w:rFonts w:ascii="Times New Roman" w:hAnsi="Times New Roman" w:cs="Times New Roman"/>
          <w:bCs/>
          <w:iCs/>
          <w:szCs w:val="24"/>
        </w:rPr>
        <w:t>-Caroteno</w:t>
      </w:r>
      <w:r w:rsidR="006A26AE">
        <w:rPr>
          <w:rFonts w:ascii="Times New Roman" w:hAnsi="Times New Roman" w:cs="Times New Roman"/>
          <w:bCs/>
          <w:iCs/>
          <w:szCs w:val="24"/>
        </w:rPr>
        <w:t>.</w:t>
      </w:r>
    </w:p>
    <w:p w14:paraId="66D69251" w14:textId="2A8CC4B1" w:rsidR="00B9088E" w:rsidRDefault="00B9088E" w:rsidP="008D027F">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t xml:space="preserve">En lo que respecta al chile pasilla con 10 años y reciente </w:t>
      </w:r>
      <w:r w:rsidR="00377333">
        <w:rPr>
          <w:rFonts w:ascii="Times New Roman" w:hAnsi="Times New Roman" w:cs="Times New Roman"/>
          <w:bCs/>
          <w:iCs/>
          <w:szCs w:val="24"/>
        </w:rPr>
        <w:t>los carotenoides que se identificaron fueron:</w:t>
      </w:r>
      <w:r w:rsidR="00B00CCF">
        <w:rPr>
          <w:rFonts w:ascii="Times New Roman" w:hAnsi="Times New Roman" w:cs="Times New Roman"/>
          <w:bCs/>
          <w:iCs/>
          <w:szCs w:val="24"/>
        </w:rPr>
        <w:t xml:space="preserve"> zeaxantina y su re</w:t>
      </w:r>
      <w:r w:rsidR="002B3596">
        <w:rPr>
          <w:rFonts w:ascii="Times New Roman" w:hAnsi="Times New Roman" w:cs="Times New Roman"/>
          <w:bCs/>
          <w:iCs/>
          <w:szCs w:val="24"/>
        </w:rPr>
        <w:t>spectivo isómero cis-zeaxantina</w:t>
      </w:r>
      <w:r w:rsidR="002B3596" w:rsidRPr="002B3596">
        <w:rPr>
          <w:rFonts w:ascii="Times New Roman" w:hAnsi="Times New Roman" w:cs="Times New Roman"/>
          <w:bCs/>
          <w:iCs/>
          <w:szCs w:val="24"/>
        </w:rPr>
        <w:t xml:space="preserve"> </w:t>
      </w:r>
      <w:r w:rsidR="002B3596" w:rsidRPr="000A718D">
        <w:rPr>
          <w:rFonts w:ascii="Times New Roman" w:hAnsi="Times New Roman" w:cs="Times New Roman"/>
          <w:bCs/>
          <w:iCs/>
          <w:szCs w:val="24"/>
        </w:rPr>
        <w:t>comp</w:t>
      </w:r>
      <w:r w:rsidR="002B3596">
        <w:rPr>
          <w:rFonts w:ascii="Times New Roman" w:hAnsi="Times New Roman" w:cs="Times New Roman"/>
          <w:bCs/>
          <w:iCs/>
          <w:szCs w:val="24"/>
        </w:rPr>
        <w:t xml:space="preserve">uestos </w:t>
      </w:r>
      <w:r w:rsidR="002B3596" w:rsidRPr="000A718D">
        <w:rPr>
          <w:rFonts w:ascii="Times New Roman" w:hAnsi="Times New Roman" w:cs="Times New Roman"/>
          <w:bCs/>
          <w:iCs/>
          <w:szCs w:val="24"/>
        </w:rPr>
        <w:t>esenciales en la pigmentación macular del ojo además de la relación que existe entre la ingesta y la reducción del riesgo</w:t>
      </w:r>
      <w:r w:rsidR="002B3596">
        <w:rPr>
          <w:rFonts w:ascii="Times New Roman" w:hAnsi="Times New Roman" w:cs="Times New Roman"/>
          <w:bCs/>
          <w:iCs/>
          <w:szCs w:val="24"/>
        </w:rPr>
        <w:t xml:space="preserve"> de degeneración macular.</w:t>
      </w:r>
    </w:p>
    <w:p w14:paraId="5FBA93FF" w14:textId="3F1198BB" w:rsidR="00DA5C4F" w:rsidRDefault="00DA5C4F" w:rsidP="005A25E2">
      <w:pPr>
        <w:autoSpaceDE w:val="0"/>
        <w:autoSpaceDN w:val="0"/>
        <w:adjustRightInd w:val="0"/>
        <w:spacing w:line="480" w:lineRule="auto"/>
        <w:jc w:val="both"/>
        <w:rPr>
          <w:rFonts w:ascii="Times New Roman" w:hAnsi="Times New Roman" w:cs="Times New Roman"/>
          <w:bCs/>
          <w:iCs/>
          <w:szCs w:val="24"/>
        </w:rPr>
      </w:pPr>
      <w:r>
        <w:rPr>
          <w:rFonts w:ascii="Times New Roman" w:hAnsi="Times New Roman" w:cs="Times New Roman"/>
          <w:bCs/>
          <w:iCs/>
          <w:szCs w:val="24"/>
        </w:rPr>
        <w:br w:type="page"/>
      </w:r>
    </w:p>
    <w:p w14:paraId="13CC8BDC" w14:textId="77777777" w:rsidR="00DA5C4F" w:rsidRPr="00F228AC" w:rsidRDefault="00DA5C4F" w:rsidP="00DA5C4F">
      <w:pPr>
        <w:autoSpaceDE w:val="0"/>
        <w:autoSpaceDN w:val="0"/>
        <w:adjustRightInd w:val="0"/>
        <w:spacing w:line="480" w:lineRule="auto"/>
        <w:jc w:val="center"/>
        <w:rPr>
          <w:rFonts w:ascii="Times New Roman" w:hAnsi="Times New Roman" w:cs="Times New Roman"/>
          <w:b/>
          <w:bCs/>
          <w:iCs/>
          <w:szCs w:val="24"/>
        </w:rPr>
      </w:pPr>
      <w:r w:rsidRPr="00F228AC">
        <w:rPr>
          <w:rFonts w:ascii="Times New Roman" w:hAnsi="Times New Roman" w:cs="Times New Roman"/>
          <w:b/>
          <w:bCs/>
          <w:iCs/>
          <w:szCs w:val="24"/>
        </w:rPr>
        <w:lastRenderedPageBreak/>
        <w:t>AGRADECIMIENTOS</w:t>
      </w:r>
    </w:p>
    <w:p w14:paraId="291E31D1" w14:textId="262B77F2" w:rsidR="0009121E" w:rsidRDefault="00DA5C4F" w:rsidP="00F228AC">
      <w:pPr>
        <w:autoSpaceDE w:val="0"/>
        <w:autoSpaceDN w:val="0"/>
        <w:adjustRightInd w:val="0"/>
        <w:spacing w:line="480" w:lineRule="auto"/>
        <w:jc w:val="both"/>
        <w:rPr>
          <w:rFonts w:cs="Arial"/>
          <w:bCs/>
          <w:iCs/>
          <w:szCs w:val="24"/>
        </w:rPr>
      </w:pPr>
      <w:r w:rsidRPr="00F228AC">
        <w:rPr>
          <w:rFonts w:ascii="Times New Roman" w:hAnsi="Times New Roman" w:cs="Times New Roman"/>
          <w:bCs/>
          <w:iCs/>
          <w:szCs w:val="24"/>
        </w:rPr>
        <w:t xml:space="preserve">A Lucía del Carmen Márquez Alonso, Eréndira García Ríos, Lucero Ruiz Rios y Ma. Del Rocío Patiño Maya del Instituto de Química por </w:t>
      </w:r>
      <w:r w:rsidR="007848C9" w:rsidRPr="00F228AC">
        <w:rPr>
          <w:rFonts w:ascii="Times New Roman" w:hAnsi="Times New Roman" w:cs="Times New Roman"/>
          <w:bCs/>
          <w:iCs/>
          <w:szCs w:val="24"/>
        </w:rPr>
        <w:t>la asesoría</w:t>
      </w:r>
      <w:r w:rsidR="00401CC2">
        <w:rPr>
          <w:rFonts w:ascii="Times New Roman" w:hAnsi="Times New Roman" w:cs="Times New Roman"/>
          <w:bCs/>
          <w:iCs/>
          <w:szCs w:val="24"/>
        </w:rPr>
        <w:t xml:space="preserve"> en desarrollar la metodología </w:t>
      </w:r>
      <w:r w:rsidR="007848C9" w:rsidRPr="00F228AC">
        <w:rPr>
          <w:rFonts w:ascii="Times New Roman" w:hAnsi="Times New Roman" w:cs="Times New Roman"/>
          <w:bCs/>
          <w:iCs/>
          <w:szCs w:val="24"/>
        </w:rPr>
        <w:t>y análisis de las muestras.</w:t>
      </w:r>
      <w:r w:rsidR="0009121E" w:rsidRPr="007848C9">
        <w:rPr>
          <w:rFonts w:cs="Arial"/>
          <w:bCs/>
          <w:iCs/>
          <w:szCs w:val="24"/>
        </w:rPr>
        <w:br w:type="page"/>
      </w:r>
    </w:p>
    <w:p w14:paraId="607A1F07" w14:textId="77777777" w:rsidR="0001216B" w:rsidRDefault="0001216B" w:rsidP="0001216B">
      <w:pPr>
        <w:autoSpaceDE w:val="0"/>
        <w:autoSpaceDN w:val="0"/>
        <w:adjustRightInd w:val="0"/>
        <w:jc w:val="center"/>
        <w:rPr>
          <w:rFonts w:ascii="Times New Roman" w:hAnsi="Times New Roman" w:cs="Times New Roman"/>
          <w:b/>
          <w:bCs/>
          <w:iCs/>
          <w:szCs w:val="24"/>
        </w:rPr>
      </w:pPr>
      <w:r>
        <w:rPr>
          <w:rFonts w:ascii="Times New Roman" w:hAnsi="Times New Roman" w:cs="Times New Roman"/>
          <w:b/>
          <w:bCs/>
          <w:iCs/>
          <w:szCs w:val="24"/>
        </w:rPr>
        <w:lastRenderedPageBreak/>
        <w:t>LITERATURA  CITADA</w:t>
      </w:r>
    </w:p>
    <w:p w14:paraId="244EE720" w14:textId="77777777" w:rsidR="00DF7328" w:rsidRDefault="00DF7328" w:rsidP="0001216B">
      <w:pPr>
        <w:autoSpaceDE w:val="0"/>
        <w:autoSpaceDN w:val="0"/>
        <w:adjustRightInd w:val="0"/>
        <w:jc w:val="center"/>
        <w:rPr>
          <w:rFonts w:ascii="Times New Roman" w:hAnsi="Times New Roman" w:cs="Times New Roman"/>
          <w:b/>
          <w:bCs/>
          <w:iCs/>
          <w:szCs w:val="24"/>
        </w:rPr>
      </w:pPr>
    </w:p>
    <w:p w14:paraId="4D86F276" w14:textId="295D5125"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Pr>
          <w:rFonts w:ascii="Times New Roman" w:hAnsi="Times New Roman" w:cs="Times New Roman"/>
          <w:b/>
          <w:bCs/>
          <w:iCs/>
          <w:szCs w:val="24"/>
        </w:rPr>
        <w:fldChar w:fldCharType="begin" w:fldLock="1"/>
      </w:r>
      <w:r>
        <w:rPr>
          <w:rFonts w:ascii="Times New Roman" w:hAnsi="Times New Roman" w:cs="Times New Roman"/>
          <w:b/>
          <w:bCs/>
          <w:iCs/>
          <w:szCs w:val="24"/>
        </w:rPr>
        <w:instrText xml:space="preserve">ADDIN Mendeley Bibliography CSL_BIBLIOGRAPHY </w:instrText>
      </w:r>
      <w:r>
        <w:rPr>
          <w:rFonts w:ascii="Times New Roman" w:hAnsi="Times New Roman" w:cs="Times New Roman"/>
          <w:b/>
          <w:bCs/>
          <w:iCs/>
          <w:szCs w:val="24"/>
        </w:rPr>
        <w:fldChar w:fldCharType="separate"/>
      </w:r>
      <w:r w:rsidRPr="00DE0FD9">
        <w:rPr>
          <w:rFonts w:ascii="Times New Roman" w:hAnsi="Times New Roman" w:cs="Times New Roman"/>
          <w:noProof/>
          <w:szCs w:val="24"/>
        </w:rPr>
        <w:t xml:space="preserve">Bosland, P. (1999). Chiles a gift from a fiery God. Hortscience. </w:t>
      </w:r>
      <w:r w:rsidRPr="00DE0FD9">
        <w:rPr>
          <w:rFonts w:ascii="Times New Roman" w:hAnsi="Times New Roman" w:cs="Times New Roman"/>
          <w:i/>
          <w:iCs/>
          <w:noProof/>
          <w:szCs w:val="24"/>
        </w:rPr>
        <w:t>Hortscience</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34</w:t>
      </w:r>
      <w:r w:rsidRPr="00DE0FD9">
        <w:rPr>
          <w:rFonts w:ascii="Times New Roman" w:hAnsi="Times New Roman" w:cs="Times New Roman"/>
          <w:noProof/>
          <w:szCs w:val="24"/>
        </w:rPr>
        <w:t>(5), 809–811.</w:t>
      </w:r>
    </w:p>
    <w:p w14:paraId="4D10818B"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Botella Pavia, P., Rodriguez-Concepción, M. (2006). Carotenoid biotechnology in plants for nutritionally improved foods. </w:t>
      </w:r>
      <w:r w:rsidRPr="00DE0FD9">
        <w:rPr>
          <w:rFonts w:ascii="Times New Roman" w:hAnsi="Times New Roman" w:cs="Times New Roman"/>
          <w:i/>
          <w:iCs/>
          <w:noProof/>
          <w:szCs w:val="24"/>
        </w:rPr>
        <w:t>Physiol. Plant</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126</w:t>
      </w:r>
      <w:r w:rsidRPr="00DE0FD9">
        <w:rPr>
          <w:rFonts w:ascii="Times New Roman" w:hAnsi="Times New Roman" w:cs="Times New Roman"/>
          <w:noProof/>
          <w:szCs w:val="24"/>
        </w:rPr>
        <w:t>, 369–381.</w:t>
      </w:r>
    </w:p>
    <w:p w14:paraId="0D4681D3"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Bravo Lozano, A. Gabriel, Galindo González, G. Amador Ramírez, M. D. (2006). </w:t>
      </w:r>
      <w:r w:rsidRPr="00DE0FD9">
        <w:rPr>
          <w:rFonts w:ascii="Times New Roman" w:hAnsi="Times New Roman" w:cs="Times New Roman"/>
          <w:i/>
          <w:iCs/>
          <w:noProof/>
          <w:szCs w:val="24"/>
        </w:rPr>
        <w:t>Tecnología de producción de chile seco</w:t>
      </w:r>
      <w:r w:rsidRPr="00DE0FD9">
        <w:rPr>
          <w:rFonts w:ascii="Times New Roman" w:hAnsi="Times New Roman" w:cs="Times New Roman"/>
          <w:noProof/>
          <w:szCs w:val="24"/>
        </w:rPr>
        <w:t>. Zacatecas, México: Instituto Nacional de Investigaciones Forestales, Agrícolas y Pecuarias (INIFAP).</w:t>
      </w:r>
    </w:p>
    <w:p w14:paraId="64EF2456"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Chappell, J. (1995). The biochemistry and molecular biology of isoprenoid metabolism. </w:t>
      </w:r>
      <w:r w:rsidRPr="00DE0FD9">
        <w:rPr>
          <w:rFonts w:ascii="Times New Roman" w:hAnsi="Times New Roman" w:cs="Times New Roman"/>
          <w:i/>
          <w:iCs/>
          <w:noProof/>
          <w:szCs w:val="24"/>
        </w:rPr>
        <w:t>Plant Physiol</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107</w:t>
      </w:r>
      <w:r w:rsidRPr="00DE0FD9">
        <w:rPr>
          <w:rFonts w:ascii="Times New Roman" w:hAnsi="Times New Roman" w:cs="Times New Roman"/>
          <w:noProof/>
          <w:szCs w:val="24"/>
        </w:rPr>
        <w:t>, 1–6.</w:t>
      </w:r>
    </w:p>
    <w:p w14:paraId="4551E948"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Clevidence, B., Paetau, I.,  y S. C. (2000). Bioavailability of Carotenoids from Vegetables. </w:t>
      </w:r>
      <w:r w:rsidRPr="00DE0FD9">
        <w:rPr>
          <w:rFonts w:ascii="Times New Roman" w:hAnsi="Times New Roman" w:cs="Times New Roman"/>
          <w:i/>
          <w:iCs/>
          <w:noProof/>
          <w:szCs w:val="24"/>
        </w:rPr>
        <w:t>Hortscience</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34</w:t>
      </w:r>
      <w:r w:rsidRPr="00DE0FD9">
        <w:rPr>
          <w:rFonts w:ascii="Times New Roman" w:hAnsi="Times New Roman" w:cs="Times New Roman"/>
          <w:noProof/>
          <w:szCs w:val="24"/>
        </w:rPr>
        <w:t>(5), 585–588.</w:t>
      </w:r>
    </w:p>
    <w:p w14:paraId="726F5A87"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Collera Zúñiga, O., Garcia Jimenez F., Meléndez, G. . (2005). Comparative study of carotenoid composition in three Mexican varieties of Capsicum annuum L. </w:t>
      </w:r>
      <w:r w:rsidRPr="00DE0FD9">
        <w:rPr>
          <w:rFonts w:ascii="Times New Roman" w:hAnsi="Times New Roman" w:cs="Times New Roman"/>
          <w:i/>
          <w:iCs/>
          <w:noProof/>
          <w:szCs w:val="24"/>
        </w:rPr>
        <w:t>Food Chem</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90</w:t>
      </w:r>
      <w:r w:rsidRPr="00DE0FD9">
        <w:rPr>
          <w:rFonts w:ascii="Times New Roman" w:hAnsi="Times New Roman" w:cs="Times New Roman"/>
          <w:noProof/>
          <w:szCs w:val="24"/>
        </w:rPr>
        <w:t>, 109–114.</w:t>
      </w:r>
    </w:p>
    <w:p w14:paraId="34F0D20C"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Cortez García, M. R. (2011). </w:t>
      </w:r>
      <w:r w:rsidRPr="00DE0FD9">
        <w:rPr>
          <w:rFonts w:ascii="Times New Roman" w:hAnsi="Times New Roman" w:cs="Times New Roman"/>
          <w:i/>
          <w:iCs/>
          <w:noProof/>
          <w:szCs w:val="24"/>
        </w:rPr>
        <w:t>Efecto del tratamiento térmico en las propiedades nutraceúticas del chile chilaca (Capsicum annuum L.)</w:t>
      </w:r>
      <w:r w:rsidRPr="00DE0FD9">
        <w:rPr>
          <w:rFonts w:ascii="Times New Roman" w:hAnsi="Times New Roman" w:cs="Times New Roman"/>
          <w:noProof/>
          <w:szCs w:val="24"/>
        </w:rPr>
        <w:t>. Instituto Politécnico Nacional.</w:t>
      </w:r>
    </w:p>
    <w:p w14:paraId="15B6EA82"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Cruz García, C., González Castro, M., Oruña Concha, M., López Hernández, J., Simal Lozano, J. Simal Gándara, J. (1997). The effects of various culinary tratments on the pigment content of green beans (Phaseolus vulgaris, L.). </w:t>
      </w:r>
      <w:r w:rsidRPr="00DE0FD9">
        <w:rPr>
          <w:rFonts w:ascii="Times New Roman" w:hAnsi="Times New Roman" w:cs="Times New Roman"/>
          <w:i/>
          <w:iCs/>
          <w:noProof/>
          <w:szCs w:val="24"/>
        </w:rPr>
        <w:t>Food Res Int</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40</w:t>
      </w:r>
      <w:r w:rsidRPr="00DE0FD9">
        <w:rPr>
          <w:rFonts w:ascii="Times New Roman" w:hAnsi="Times New Roman" w:cs="Times New Roman"/>
          <w:noProof/>
          <w:szCs w:val="24"/>
        </w:rPr>
        <w:t>, 173–289.</w:t>
      </w:r>
    </w:p>
    <w:p w14:paraId="254F3008"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Cunningham F X, Pogson B, Sun Z, K McDonald, Della Penna D, G. E. (1996). Functional analysis of the β- and ε- lycopene cyclase enzumes of Arabidopsis reveals a mechanism for control of cyclic carotenoid formation. </w:t>
      </w:r>
      <w:r w:rsidRPr="00DE0FD9">
        <w:rPr>
          <w:rFonts w:ascii="Times New Roman" w:hAnsi="Times New Roman" w:cs="Times New Roman"/>
          <w:i/>
          <w:iCs/>
          <w:noProof/>
          <w:szCs w:val="24"/>
        </w:rPr>
        <w:t>The Plant Cell</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8</w:t>
      </w:r>
      <w:r w:rsidRPr="00DE0FD9">
        <w:rPr>
          <w:rFonts w:ascii="Times New Roman" w:hAnsi="Times New Roman" w:cs="Times New Roman"/>
          <w:noProof/>
          <w:szCs w:val="24"/>
        </w:rPr>
        <w:t>, 1613–1626.</w:t>
      </w:r>
    </w:p>
    <w:p w14:paraId="69F25C39"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Cunningham F X, G. E. (2001). One ring or two? Determinating of ring number in carotenoids by lycopene ε-cyclases. </w:t>
      </w:r>
      <w:r w:rsidRPr="00DE0FD9">
        <w:rPr>
          <w:rFonts w:ascii="Times New Roman" w:hAnsi="Times New Roman" w:cs="Times New Roman"/>
          <w:i/>
          <w:iCs/>
          <w:noProof/>
          <w:szCs w:val="24"/>
        </w:rPr>
        <w:t>Proc. Nat. Acad. Sci. Estados Unidos de América</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98</w:t>
      </w:r>
      <w:r w:rsidRPr="00DE0FD9">
        <w:rPr>
          <w:rFonts w:ascii="Times New Roman" w:hAnsi="Times New Roman" w:cs="Times New Roman"/>
          <w:noProof/>
          <w:szCs w:val="24"/>
        </w:rPr>
        <w:t>, 2905–2910.</w:t>
      </w:r>
    </w:p>
    <w:p w14:paraId="11C8F530"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Delgado Vargas F, P. L. O. (2003). N. C. for F. and N. U. (2003). </w:t>
      </w:r>
      <w:r w:rsidRPr="00DE0FD9">
        <w:rPr>
          <w:rFonts w:ascii="Times New Roman" w:hAnsi="Times New Roman" w:cs="Times New Roman"/>
          <w:i/>
          <w:iCs/>
          <w:noProof/>
          <w:szCs w:val="24"/>
        </w:rPr>
        <w:t>Natural Colorants for Food and Nutraceutical Uses</w:t>
      </w:r>
      <w:r w:rsidRPr="00DE0FD9">
        <w:rPr>
          <w:rFonts w:ascii="Times New Roman" w:hAnsi="Times New Roman" w:cs="Times New Roman"/>
          <w:noProof/>
          <w:szCs w:val="24"/>
        </w:rPr>
        <w:t>. Florida, Estados Unidos de América: CRC Press Boca Raton.</w:t>
      </w:r>
    </w:p>
    <w:p w14:paraId="6572FD4A"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Gómez García M.R. y Ochoa Alejo N. (2013). Biochemistry and Molecular Biology of Carotenoid Biosynthesis in Chili Peppers (Capsicum spp). </w:t>
      </w:r>
      <w:r w:rsidRPr="00DE0FD9">
        <w:rPr>
          <w:rFonts w:ascii="Times New Roman" w:hAnsi="Times New Roman" w:cs="Times New Roman"/>
          <w:i/>
          <w:iCs/>
          <w:noProof/>
          <w:szCs w:val="24"/>
        </w:rPr>
        <w:t>Int. J. Mol. Sci</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14</w:t>
      </w:r>
      <w:r w:rsidRPr="00DE0FD9">
        <w:rPr>
          <w:rFonts w:ascii="Times New Roman" w:hAnsi="Times New Roman" w:cs="Times New Roman"/>
          <w:noProof/>
          <w:szCs w:val="24"/>
        </w:rPr>
        <w:t>, 19025–19053.</w:t>
      </w:r>
    </w:p>
    <w:p w14:paraId="076BEB55"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Grune, T., Lietz, G., Palou, A., Ross, C., Stahl, W., Tang, G., Thurnham, D., Yin, Sh and Biesalski, H. (2010). β- Carotene is an important Vitamin A source for Humans. </w:t>
      </w:r>
      <w:r w:rsidRPr="00DE0FD9">
        <w:rPr>
          <w:rFonts w:ascii="Times New Roman" w:hAnsi="Times New Roman" w:cs="Times New Roman"/>
          <w:i/>
          <w:iCs/>
          <w:noProof/>
          <w:szCs w:val="24"/>
        </w:rPr>
        <w:t>J.Nutr.</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140</w:t>
      </w:r>
      <w:r w:rsidRPr="00DE0FD9">
        <w:rPr>
          <w:rFonts w:ascii="Times New Roman" w:hAnsi="Times New Roman" w:cs="Times New Roman"/>
          <w:noProof/>
          <w:szCs w:val="24"/>
        </w:rPr>
        <w:t>(12), 2268S–2285S.</w:t>
      </w:r>
    </w:p>
    <w:p w14:paraId="522FE17D"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Kanner, J., S. Harel, D. Palevith,  and I. B.-G. (1997). Colour retention in sweet red paprika (Capsicum annum L.) powder as affected by moisture contents and ripening stage. </w:t>
      </w:r>
      <w:r w:rsidRPr="00DE0FD9">
        <w:rPr>
          <w:rFonts w:ascii="Times New Roman" w:hAnsi="Times New Roman" w:cs="Times New Roman"/>
          <w:i/>
          <w:iCs/>
          <w:noProof/>
          <w:szCs w:val="24"/>
        </w:rPr>
        <w:t>J.Food Technol</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12</w:t>
      </w:r>
      <w:r w:rsidRPr="00DE0FD9">
        <w:rPr>
          <w:rFonts w:ascii="Times New Roman" w:hAnsi="Times New Roman" w:cs="Times New Roman"/>
          <w:noProof/>
          <w:szCs w:val="24"/>
        </w:rPr>
        <w:t>, 59–64.</w:t>
      </w:r>
    </w:p>
    <w:p w14:paraId="11EA4870" w14:textId="2B60E7E2"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Long, S. J. (1986). </w:t>
      </w:r>
      <w:r w:rsidRPr="00DE0FD9">
        <w:rPr>
          <w:rFonts w:ascii="Times New Roman" w:hAnsi="Times New Roman" w:cs="Times New Roman"/>
          <w:i/>
          <w:iCs/>
          <w:noProof/>
          <w:szCs w:val="24"/>
        </w:rPr>
        <w:t>Capsicum y Cultura. La historia del chili</w:t>
      </w:r>
      <w:r w:rsidRPr="00DE0FD9">
        <w:rPr>
          <w:rFonts w:ascii="Times New Roman" w:hAnsi="Times New Roman" w:cs="Times New Roman"/>
          <w:noProof/>
          <w:szCs w:val="24"/>
        </w:rPr>
        <w:t>. Ciudad de Méxcio CD.MX: Fondo de cultura económica.</w:t>
      </w:r>
      <w:r>
        <w:rPr>
          <w:rFonts w:ascii="Times New Roman" w:hAnsi="Times New Roman" w:cs="Times New Roman"/>
          <w:noProof/>
          <w:szCs w:val="24"/>
        </w:rPr>
        <w:t xml:space="preserve"> 203 </w:t>
      </w:r>
    </w:p>
    <w:p w14:paraId="63E9A3DD"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López López, A., Espinoza Santana, S., Ceceña Duran, C., Ruiz Alvarado, C., Nuñez Ramírez, F., Araiza Zúñiga, D. (2015). Biosíntesis, acumulación y efecto del ambiente sobre compuestos antioxidantes del fruto del cultivo de chile (Capsicum ssp.). </w:t>
      </w:r>
      <w:r w:rsidRPr="00DE0FD9">
        <w:rPr>
          <w:rFonts w:ascii="Times New Roman" w:hAnsi="Times New Roman" w:cs="Times New Roman"/>
          <w:i/>
          <w:iCs/>
          <w:noProof/>
          <w:szCs w:val="24"/>
        </w:rPr>
        <w:t>BIOTECNIA</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17</w:t>
      </w:r>
      <w:r w:rsidRPr="00DE0FD9">
        <w:rPr>
          <w:rFonts w:ascii="Times New Roman" w:hAnsi="Times New Roman" w:cs="Times New Roman"/>
          <w:noProof/>
          <w:szCs w:val="24"/>
        </w:rPr>
        <w:t>(2), 50–57.</w:t>
      </w:r>
    </w:p>
    <w:p w14:paraId="15403173"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MacNeish, R. (1964). Ancient mesoamerican civilization. </w:t>
      </w:r>
      <w:r w:rsidRPr="00DE0FD9">
        <w:rPr>
          <w:rFonts w:ascii="Times New Roman" w:hAnsi="Times New Roman" w:cs="Times New Roman"/>
          <w:i/>
          <w:iCs/>
          <w:noProof/>
          <w:szCs w:val="24"/>
        </w:rPr>
        <w:t>Science</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143</w:t>
      </w:r>
      <w:r w:rsidRPr="00DE0FD9">
        <w:rPr>
          <w:rFonts w:ascii="Times New Roman" w:hAnsi="Times New Roman" w:cs="Times New Roman"/>
          <w:noProof/>
          <w:szCs w:val="24"/>
        </w:rPr>
        <w:t>, 531–537.</w:t>
      </w:r>
    </w:p>
    <w:p w14:paraId="5AB5CC49"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Mínguez Mosquera, Ma. I., Jarén Galán, M., Garrido Fernández, J., Hornero Méndez, D. </w:t>
      </w:r>
      <w:r w:rsidRPr="00DE0FD9">
        <w:rPr>
          <w:rFonts w:ascii="Times New Roman" w:hAnsi="Times New Roman" w:cs="Times New Roman"/>
          <w:noProof/>
          <w:szCs w:val="24"/>
        </w:rPr>
        <w:lastRenderedPageBreak/>
        <w:t xml:space="preserve">(1996). </w:t>
      </w:r>
      <w:r w:rsidRPr="00DE0FD9">
        <w:rPr>
          <w:rFonts w:ascii="Times New Roman" w:hAnsi="Times New Roman" w:cs="Times New Roman"/>
          <w:i/>
          <w:iCs/>
          <w:noProof/>
          <w:szCs w:val="24"/>
        </w:rPr>
        <w:t>Carotenoides en el pimentón. Factores responsables de su degradación</w:t>
      </w:r>
      <w:r w:rsidRPr="00DE0FD9">
        <w:rPr>
          <w:rFonts w:ascii="Times New Roman" w:hAnsi="Times New Roman" w:cs="Times New Roman"/>
          <w:noProof/>
          <w:szCs w:val="24"/>
        </w:rPr>
        <w:t>. Madrid, España: Consejo Superior de Investigaciones Científicas.</w:t>
      </w:r>
    </w:p>
    <w:p w14:paraId="0B6AFF9D"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Oliver, J., Palou, A. (2000). Review chromatographic determination of carotenoids in foods. </w:t>
      </w:r>
      <w:r w:rsidRPr="00DE0FD9">
        <w:rPr>
          <w:rFonts w:ascii="Times New Roman" w:hAnsi="Times New Roman" w:cs="Times New Roman"/>
          <w:i/>
          <w:iCs/>
          <w:noProof/>
          <w:szCs w:val="24"/>
        </w:rPr>
        <w:t>Journal of Chromatography A</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881</w:t>
      </w:r>
      <w:r w:rsidRPr="00DE0FD9">
        <w:rPr>
          <w:rFonts w:ascii="Times New Roman" w:hAnsi="Times New Roman" w:cs="Times New Roman"/>
          <w:noProof/>
          <w:szCs w:val="24"/>
        </w:rPr>
        <w:t>, 543–555.</w:t>
      </w:r>
    </w:p>
    <w:p w14:paraId="22DCDD83"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P.A, B. G. E. S. (1995). Plant carotenoids: Pigments for photoprotection, visual attraction, and human health. </w:t>
      </w:r>
      <w:r w:rsidRPr="00DE0FD9">
        <w:rPr>
          <w:rFonts w:ascii="Times New Roman" w:hAnsi="Times New Roman" w:cs="Times New Roman"/>
          <w:i/>
          <w:iCs/>
          <w:noProof/>
          <w:szCs w:val="24"/>
        </w:rPr>
        <w:t>The Plant Cell</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7</w:t>
      </w:r>
      <w:r w:rsidRPr="00DE0FD9">
        <w:rPr>
          <w:rFonts w:ascii="Times New Roman" w:hAnsi="Times New Roman" w:cs="Times New Roman"/>
          <w:noProof/>
          <w:szCs w:val="24"/>
        </w:rPr>
        <w:t>, 1027–1038.</w:t>
      </w:r>
    </w:p>
    <w:p w14:paraId="0E2ABC44"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Pecker I, Gabbay R, Cunningham F X, H. J. (1996). Cloning and characterization of the Cdna for lycopene beta cyclase from tomato reveals decrease in its expression during fruit ripening. </w:t>
      </w:r>
      <w:r w:rsidRPr="00DE0FD9">
        <w:rPr>
          <w:rFonts w:ascii="Times New Roman" w:hAnsi="Times New Roman" w:cs="Times New Roman"/>
          <w:i/>
          <w:iCs/>
          <w:noProof/>
          <w:szCs w:val="24"/>
        </w:rPr>
        <w:t>Plant Physiol</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104</w:t>
      </w:r>
      <w:r w:rsidRPr="00DE0FD9">
        <w:rPr>
          <w:rFonts w:ascii="Times New Roman" w:hAnsi="Times New Roman" w:cs="Times New Roman"/>
          <w:noProof/>
          <w:szCs w:val="24"/>
        </w:rPr>
        <w:t>, 227–234.</w:t>
      </w:r>
    </w:p>
    <w:p w14:paraId="18852FBB"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Roca, M. y Mínguez Mosquera, I. (2006). Chlorophyll catabolism pathway in fruits of Capsicum annumm (L): stay-green versus red fruits. </w:t>
      </w:r>
      <w:r w:rsidRPr="00DE0FD9">
        <w:rPr>
          <w:rFonts w:ascii="Times New Roman" w:hAnsi="Times New Roman" w:cs="Times New Roman"/>
          <w:i/>
          <w:iCs/>
          <w:noProof/>
          <w:szCs w:val="24"/>
        </w:rPr>
        <w:t>J. Agric. Food Chem</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54</w:t>
      </w:r>
      <w:r w:rsidRPr="00DE0FD9">
        <w:rPr>
          <w:rFonts w:ascii="Times New Roman" w:hAnsi="Times New Roman" w:cs="Times New Roman"/>
          <w:noProof/>
          <w:szCs w:val="24"/>
        </w:rPr>
        <w:t>, 4035–4040.</w:t>
      </w:r>
    </w:p>
    <w:p w14:paraId="4884E729"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Ronen G, Cohen M, Zamir D, H. J. (1999). Regulation of carotenoid biosynthesis during tomato fruit development: expression of the gene for lycopene eosilon-cyclase is down-regulated during ripening and is elevated in the mutant Delta. </w:t>
      </w:r>
      <w:r w:rsidRPr="00DE0FD9">
        <w:rPr>
          <w:rFonts w:ascii="Times New Roman" w:hAnsi="Times New Roman" w:cs="Times New Roman"/>
          <w:i/>
          <w:iCs/>
          <w:noProof/>
          <w:szCs w:val="24"/>
        </w:rPr>
        <w:t>The Plant J</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17</w:t>
      </w:r>
      <w:r w:rsidRPr="00DE0FD9">
        <w:rPr>
          <w:rFonts w:ascii="Times New Roman" w:hAnsi="Times New Roman" w:cs="Times New Roman"/>
          <w:noProof/>
          <w:szCs w:val="24"/>
        </w:rPr>
        <w:t>, 341–351.</w:t>
      </w:r>
    </w:p>
    <w:p w14:paraId="2DA4DBA6"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Salud, S. de. (2006). </w:t>
      </w:r>
      <w:r w:rsidRPr="00DE0FD9">
        <w:rPr>
          <w:rFonts w:ascii="Times New Roman" w:hAnsi="Times New Roman" w:cs="Times New Roman"/>
          <w:i/>
          <w:iCs/>
          <w:noProof/>
          <w:szCs w:val="24"/>
        </w:rPr>
        <w:t>Norma Oficial Mexicana, NMX-FF-107/1-SCF1-2006, Productos alimenticios-chiles secos enteros guajillo, ancho mulato, de árbol, puya y pasilla- Parte 1- Especificaciones y Métodos de prueba</w:t>
      </w:r>
      <w:r w:rsidRPr="00DE0FD9">
        <w:rPr>
          <w:rFonts w:ascii="Times New Roman" w:hAnsi="Times New Roman" w:cs="Times New Roman"/>
          <w:noProof/>
          <w:szCs w:val="24"/>
        </w:rPr>
        <w:t>. Ciudad de Méxcio CD.MX. Retrieved from http://cide.uach.mx/pdf/NORMAS MEXICANAS NMX/PRODUCTOS ALIMENTICIOS NO INDUSTRIALIZADOS PARA USO HUMANO/PRODUCTOS ALIMENTICIOS. CHILES SECOS ENTEROS.pdf</w:t>
      </w:r>
    </w:p>
    <w:p w14:paraId="288B3B49"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Salud, S. de. (2007). </w:t>
      </w:r>
      <w:r w:rsidRPr="00DE0FD9">
        <w:rPr>
          <w:rFonts w:ascii="Times New Roman" w:hAnsi="Times New Roman" w:cs="Times New Roman"/>
          <w:i/>
          <w:iCs/>
          <w:noProof/>
          <w:szCs w:val="24"/>
        </w:rPr>
        <w:t>Norma Oficial Mexicana, NMX-FF-025-SCFI-2007, Productos alimenticios no industrializados para consumo humano-chile fresco (Capsicum spp)- Especificaciones.</w:t>
      </w:r>
      <w:r w:rsidRPr="00DE0FD9">
        <w:rPr>
          <w:rFonts w:ascii="Times New Roman" w:hAnsi="Times New Roman" w:cs="Times New Roman"/>
          <w:noProof/>
          <w:szCs w:val="24"/>
        </w:rPr>
        <w:t xml:space="preserve"> Ciudad de Méxcio CD.MX. Retrieved from http://cide.uach.mx/pdf/NORMAS MEXICANAS NMX/PRODUCTOS ALIMENTICIOS NO INDUSTRIALIZADOS PARA USO HUMANO/PRODUCTOS ALIMENTICIOS NO INDUSTRIALIZADOS PARA CONSUMO HUMANO. CHILE FRESCO.pdf</w:t>
      </w:r>
    </w:p>
    <w:p w14:paraId="006E1A0B"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szCs w:val="24"/>
        </w:rPr>
      </w:pPr>
      <w:r w:rsidRPr="00DE0FD9">
        <w:rPr>
          <w:rFonts w:ascii="Times New Roman" w:hAnsi="Times New Roman" w:cs="Times New Roman"/>
          <w:noProof/>
          <w:szCs w:val="24"/>
        </w:rPr>
        <w:t xml:space="preserve">Secretaría de Agricultura, Ganadería, Desarrollo Rural, P. y A. (SAGARPA) y S. de I. A. y P. (SIAP). (2016). </w:t>
      </w:r>
      <w:r w:rsidRPr="00DE0FD9">
        <w:rPr>
          <w:rFonts w:ascii="Times New Roman" w:hAnsi="Times New Roman" w:cs="Times New Roman"/>
          <w:i/>
          <w:iCs/>
          <w:noProof/>
          <w:szCs w:val="24"/>
        </w:rPr>
        <w:t>Atlas Agroalimentario</w:t>
      </w:r>
      <w:r w:rsidRPr="00DE0FD9">
        <w:rPr>
          <w:rFonts w:ascii="Times New Roman" w:hAnsi="Times New Roman" w:cs="Times New Roman"/>
          <w:noProof/>
          <w:szCs w:val="24"/>
        </w:rPr>
        <w:t>. Ciudad de Méxcio CD.MX. Retrieved from www.gob.mx/siap</w:t>
      </w:r>
    </w:p>
    <w:p w14:paraId="1AE9C628" w14:textId="77777777" w:rsidR="00DE0FD9" w:rsidRPr="00DE0FD9" w:rsidRDefault="00DE0FD9" w:rsidP="00DE0FD9">
      <w:pPr>
        <w:widowControl w:val="0"/>
        <w:autoSpaceDE w:val="0"/>
        <w:autoSpaceDN w:val="0"/>
        <w:adjustRightInd w:val="0"/>
        <w:ind w:left="480" w:hanging="480"/>
        <w:rPr>
          <w:rFonts w:ascii="Times New Roman" w:hAnsi="Times New Roman" w:cs="Times New Roman"/>
          <w:noProof/>
        </w:rPr>
      </w:pPr>
      <w:r w:rsidRPr="00DE0FD9">
        <w:rPr>
          <w:rFonts w:ascii="Times New Roman" w:hAnsi="Times New Roman" w:cs="Times New Roman"/>
          <w:noProof/>
          <w:szCs w:val="24"/>
        </w:rPr>
        <w:t xml:space="preserve">Wall M., W. C. A. y B. P. W. (2001). Variation in β- carotene and total carotenoid content in fruits of Capsicum. </w:t>
      </w:r>
      <w:r w:rsidRPr="00DE0FD9">
        <w:rPr>
          <w:rFonts w:ascii="Times New Roman" w:hAnsi="Times New Roman" w:cs="Times New Roman"/>
          <w:i/>
          <w:iCs/>
          <w:noProof/>
          <w:szCs w:val="24"/>
        </w:rPr>
        <w:t>Hortscience</w:t>
      </w:r>
      <w:r w:rsidRPr="00DE0FD9">
        <w:rPr>
          <w:rFonts w:ascii="Times New Roman" w:hAnsi="Times New Roman" w:cs="Times New Roman"/>
          <w:noProof/>
          <w:szCs w:val="24"/>
        </w:rPr>
        <w:t xml:space="preserve">, </w:t>
      </w:r>
      <w:r w:rsidRPr="00DE0FD9">
        <w:rPr>
          <w:rFonts w:ascii="Times New Roman" w:hAnsi="Times New Roman" w:cs="Times New Roman"/>
          <w:i/>
          <w:iCs/>
          <w:noProof/>
          <w:szCs w:val="24"/>
        </w:rPr>
        <w:t>36</w:t>
      </w:r>
      <w:r w:rsidRPr="00DE0FD9">
        <w:rPr>
          <w:rFonts w:ascii="Times New Roman" w:hAnsi="Times New Roman" w:cs="Times New Roman"/>
          <w:noProof/>
          <w:szCs w:val="24"/>
        </w:rPr>
        <w:t>(4), 746–749.</w:t>
      </w:r>
    </w:p>
    <w:p w14:paraId="1C0DB594" w14:textId="2F0D068F" w:rsidR="00DE0FD9" w:rsidRPr="000A718D" w:rsidRDefault="00DE0FD9" w:rsidP="0001216B">
      <w:pPr>
        <w:autoSpaceDE w:val="0"/>
        <w:autoSpaceDN w:val="0"/>
        <w:adjustRightInd w:val="0"/>
        <w:jc w:val="center"/>
        <w:rPr>
          <w:rFonts w:ascii="Times New Roman" w:hAnsi="Times New Roman" w:cs="Times New Roman"/>
          <w:b/>
          <w:bCs/>
          <w:iCs/>
          <w:szCs w:val="24"/>
        </w:rPr>
      </w:pPr>
      <w:r>
        <w:rPr>
          <w:rFonts w:ascii="Times New Roman" w:hAnsi="Times New Roman" w:cs="Times New Roman"/>
          <w:b/>
          <w:bCs/>
          <w:iCs/>
          <w:szCs w:val="24"/>
        </w:rPr>
        <w:fldChar w:fldCharType="end"/>
      </w:r>
    </w:p>
    <w:sectPr w:rsidR="00DE0FD9" w:rsidRPr="000A718D" w:rsidSect="00AD5EF8">
      <w:footerReference w:type="default" r:id="rId14"/>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5AF47" w14:textId="77777777" w:rsidR="00FC0A63" w:rsidRDefault="00FC0A63" w:rsidP="000D4504">
      <w:r>
        <w:separator/>
      </w:r>
    </w:p>
  </w:endnote>
  <w:endnote w:type="continuationSeparator" w:id="0">
    <w:p w14:paraId="3232C559" w14:textId="77777777" w:rsidR="00FC0A63" w:rsidRDefault="00FC0A63" w:rsidP="000D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230856"/>
      <w:docPartObj>
        <w:docPartGallery w:val="Page Numbers (Bottom of Page)"/>
        <w:docPartUnique/>
      </w:docPartObj>
    </w:sdtPr>
    <w:sdtEndPr/>
    <w:sdtContent>
      <w:p w14:paraId="78B0C792" w14:textId="77777777" w:rsidR="00DC3B2D" w:rsidRDefault="00DC3B2D">
        <w:pPr>
          <w:pStyle w:val="Piedepgina"/>
          <w:jc w:val="right"/>
        </w:pPr>
        <w:r>
          <w:fldChar w:fldCharType="begin"/>
        </w:r>
        <w:r>
          <w:instrText>PAGE   \* MERGEFORMAT</w:instrText>
        </w:r>
        <w:r>
          <w:fldChar w:fldCharType="separate"/>
        </w:r>
        <w:r w:rsidR="009A7202" w:rsidRPr="009A7202">
          <w:rPr>
            <w:noProof/>
            <w:lang w:val="es-ES"/>
          </w:rPr>
          <w:t>23</w:t>
        </w:r>
        <w:r>
          <w:fldChar w:fldCharType="end"/>
        </w:r>
      </w:p>
    </w:sdtContent>
  </w:sdt>
  <w:p w14:paraId="30E5377B" w14:textId="77777777" w:rsidR="00DC3B2D" w:rsidRDefault="00DC3B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5C64D" w14:textId="77777777" w:rsidR="00FC0A63" w:rsidRDefault="00FC0A63" w:rsidP="000D4504">
      <w:r>
        <w:separator/>
      </w:r>
    </w:p>
  </w:footnote>
  <w:footnote w:type="continuationSeparator" w:id="0">
    <w:p w14:paraId="3EB32AE6" w14:textId="77777777" w:rsidR="00FC0A63" w:rsidRDefault="00FC0A63" w:rsidP="000D4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06E"/>
    <w:multiLevelType w:val="hybridMultilevel"/>
    <w:tmpl w:val="4A46C48A"/>
    <w:lvl w:ilvl="0" w:tplc="B1849B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892835"/>
    <w:multiLevelType w:val="multilevel"/>
    <w:tmpl w:val="4CA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02300C"/>
    <w:multiLevelType w:val="multilevel"/>
    <w:tmpl w:val="E5E2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E5609A"/>
    <w:multiLevelType w:val="hybridMultilevel"/>
    <w:tmpl w:val="3940D68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6DC0405B"/>
    <w:multiLevelType w:val="hybridMultilevel"/>
    <w:tmpl w:val="B72A7C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9"/>
    <w:rsid w:val="00000FA9"/>
    <w:rsid w:val="00003C17"/>
    <w:rsid w:val="000041CE"/>
    <w:rsid w:val="00007F28"/>
    <w:rsid w:val="0001216B"/>
    <w:rsid w:val="00012C40"/>
    <w:rsid w:val="0002472D"/>
    <w:rsid w:val="00027AC2"/>
    <w:rsid w:val="0003000B"/>
    <w:rsid w:val="0003016F"/>
    <w:rsid w:val="000367CF"/>
    <w:rsid w:val="00042D69"/>
    <w:rsid w:val="00050862"/>
    <w:rsid w:val="00050D11"/>
    <w:rsid w:val="00053A0A"/>
    <w:rsid w:val="00060CED"/>
    <w:rsid w:val="000621BD"/>
    <w:rsid w:val="00062685"/>
    <w:rsid w:val="00074334"/>
    <w:rsid w:val="0007459B"/>
    <w:rsid w:val="000747CE"/>
    <w:rsid w:val="00074F55"/>
    <w:rsid w:val="000753EE"/>
    <w:rsid w:val="000774C4"/>
    <w:rsid w:val="0008074A"/>
    <w:rsid w:val="00081D7D"/>
    <w:rsid w:val="000834FF"/>
    <w:rsid w:val="00084102"/>
    <w:rsid w:val="0009000D"/>
    <w:rsid w:val="0009121E"/>
    <w:rsid w:val="000937A8"/>
    <w:rsid w:val="00094063"/>
    <w:rsid w:val="00094D2D"/>
    <w:rsid w:val="000969B9"/>
    <w:rsid w:val="000A718D"/>
    <w:rsid w:val="000B10A5"/>
    <w:rsid w:val="000B2510"/>
    <w:rsid w:val="000B5D68"/>
    <w:rsid w:val="000C3699"/>
    <w:rsid w:val="000C57CF"/>
    <w:rsid w:val="000D4504"/>
    <w:rsid w:val="000D6898"/>
    <w:rsid w:val="000D72B1"/>
    <w:rsid w:val="000E0EE0"/>
    <w:rsid w:val="000E32E5"/>
    <w:rsid w:val="000E5F8D"/>
    <w:rsid w:val="000E6E60"/>
    <w:rsid w:val="000F1812"/>
    <w:rsid w:val="000F51E0"/>
    <w:rsid w:val="001148FB"/>
    <w:rsid w:val="00116335"/>
    <w:rsid w:val="00116A3B"/>
    <w:rsid w:val="00122212"/>
    <w:rsid w:val="0012350E"/>
    <w:rsid w:val="00124129"/>
    <w:rsid w:val="001246B9"/>
    <w:rsid w:val="001246C5"/>
    <w:rsid w:val="001254BB"/>
    <w:rsid w:val="001266D5"/>
    <w:rsid w:val="0012690F"/>
    <w:rsid w:val="001408DF"/>
    <w:rsid w:val="00141E58"/>
    <w:rsid w:val="001423A0"/>
    <w:rsid w:val="001470AF"/>
    <w:rsid w:val="00157443"/>
    <w:rsid w:val="0016087D"/>
    <w:rsid w:val="00173B74"/>
    <w:rsid w:val="00176D57"/>
    <w:rsid w:val="0018254F"/>
    <w:rsid w:val="00182D9A"/>
    <w:rsid w:val="00187923"/>
    <w:rsid w:val="001941A0"/>
    <w:rsid w:val="00194650"/>
    <w:rsid w:val="00194CCF"/>
    <w:rsid w:val="00195E33"/>
    <w:rsid w:val="00197BB9"/>
    <w:rsid w:val="001A0598"/>
    <w:rsid w:val="001A5CB6"/>
    <w:rsid w:val="001B11EE"/>
    <w:rsid w:val="001B4415"/>
    <w:rsid w:val="001B59E5"/>
    <w:rsid w:val="001B66BA"/>
    <w:rsid w:val="001B7EE4"/>
    <w:rsid w:val="001C6F51"/>
    <w:rsid w:val="001D0B06"/>
    <w:rsid w:val="001D12FA"/>
    <w:rsid w:val="001D355B"/>
    <w:rsid w:val="001D51C4"/>
    <w:rsid w:val="001D7ABF"/>
    <w:rsid w:val="001D7BFA"/>
    <w:rsid w:val="001E256A"/>
    <w:rsid w:val="001E3161"/>
    <w:rsid w:val="001E3E6C"/>
    <w:rsid w:val="001E66A2"/>
    <w:rsid w:val="001E6B97"/>
    <w:rsid w:val="001F0B89"/>
    <w:rsid w:val="001F1213"/>
    <w:rsid w:val="001F2EA7"/>
    <w:rsid w:val="001F7FAA"/>
    <w:rsid w:val="0020026F"/>
    <w:rsid w:val="00200432"/>
    <w:rsid w:val="00200A3E"/>
    <w:rsid w:val="00202B07"/>
    <w:rsid w:val="00213DCD"/>
    <w:rsid w:val="002153AA"/>
    <w:rsid w:val="00216AE8"/>
    <w:rsid w:val="00216EF7"/>
    <w:rsid w:val="00220831"/>
    <w:rsid w:val="002219C0"/>
    <w:rsid w:val="00224420"/>
    <w:rsid w:val="0022662A"/>
    <w:rsid w:val="00226B32"/>
    <w:rsid w:val="00226C6B"/>
    <w:rsid w:val="00230B84"/>
    <w:rsid w:val="002349D2"/>
    <w:rsid w:val="002353F3"/>
    <w:rsid w:val="002420A0"/>
    <w:rsid w:val="00244D80"/>
    <w:rsid w:val="00244FCA"/>
    <w:rsid w:val="00246066"/>
    <w:rsid w:val="00247DCE"/>
    <w:rsid w:val="00251515"/>
    <w:rsid w:val="00256880"/>
    <w:rsid w:val="002571D4"/>
    <w:rsid w:val="00261BD5"/>
    <w:rsid w:val="00262399"/>
    <w:rsid w:val="00262E55"/>
    <w:rsid w:val="00264634"/>
    <w:rsid w:val="00267332"/>
    <w:rsid w:val="002704C1"/>
    <w:rsid w:val="00281C5B"/>
    <w:rsid w:val="002855AE"/>
    <w:rsid w:val="00286146"/>
    <w:rsid w:val="00291A2B"/>
    <w:rsid w:val="00292257"/>
    <w:rsid w:val="00292641"/>
    <w:rsid w:val="0029570E"/>
    <w:rsid w:val="00296ECA"/>
    <w:rsid w:val="002A0594"/>
    <w:rsid w:val="002A3108"/>
    <w:rsid w:val="002B0637"/>
    <w:rsid w:val="002B3596"/>
    <w:rsid w:val="002B56BD"/>
    <w:rsid w:val="002B5B7C"/>
    <w:rsid w:val="002B714D"/>
    <w:rsid w:val="002C0AA6"/>
    <w:rsid w:val="002C1590"/>
    <w:rsid w:val="002C6634"/>
    <w:rsid w:val="002C6E47"/>
    <w:rsid w:val="002C719B"/>
    <w:rsid w:val="002D0B05"/>
    <w:rsid w:val="002D240E"/>
    <w:rsid w:val="002D2928"/>
    <w:rsid w:val="002D398B"/>
    <w:rsid w:val="002E12A8"/>
    <w:rsid w:val="002E5E3B"/>
    <w:rsid w:val="002E7E72"/>
    <w:rsid w:val="002F05EF"/>
    <w:rsid w:val="002F081E"/>
    <w:rsid w:val="002F50FF"/>
    <w:rsid w:val="002F598F"/>
    <w:rsid w:val="0030198A"/>
    <w:rsid w:val="003115A9"/>
    <w:rsid w:val="00312455"/>
    <w:rsid w:val="00312833"/>
    <w:rsid w:val="00314EDB"/>
    <w:rsid w:val="0031522F"/>
    <w:rsid w:val="0031596F"/>
    <w:rsid w:val="00315E5D"/>
    <w:rsid w:val="003173AA"/>
    <w:rsid w:val="0032052E"/>
    <w:rsid w:val="00321514"/>
    <w:rsid w:val="00321A4E"/>
    <w:rsid w:val="00323CD1"/>
    <w:rsid w:val="003257B4"/>
    <w:rsid w:val="00326007"/>
    <w:rsid w:val="00331319"/>
    <w:rsid w:val="00334BD6"/>
    <w:rsid w:val="00337C0E"/>
    <w:rsid w:val="00347367"/>
    <w:rsid w:val="00347A1C"/>
    <w:rsid w:val="00351A65"/>
    <w:rsid w:val="003532D0"/>
    <w:rsid w:val="00356880"/>
    <w:rsid w:val="0036147C"/>
    <w:rsid w:val="00370D08"/>
    <w:rsid w:val="0037119C"/>
    <w:rsid w:val="0037353B"/>
    <w:rsid w:val="00377333"/>
    <w:rsid w:val="00380621"/>
    <w:rsid w:val="00380905"/>
    <w:rsid w:val="00382BE2"/>
    <w:rsid w:val="00386592"/>
    <w:rsid w:val="0038701C"/>
    <w:rsid w:val="003872C9"/>
    <w:rsid w:val="003930A1"/>
    <w:rsid w:val="0039418F"/>
    <w:rsid w:val="00396ADB"/>
    <w:rsid w:val="003976BC"/>
    <w:rsid w:val="003A1C84"/>
    <w:rsid w:val="003A1F89"/>
    <w:rsid w:val="003A555F"/>
    <w:rsid w:val="003B1687"/>
    <w:rsid w:val="003B34E4"/>
    <w:rsid w:val="003B36F2"/>
    <w:rsid w:val="003B3CBB"/>
    <w:rsid w:val="003B73CF"/>
    <w:rsid w:val="003B7F9A"/>
    <w:rsid w:val="003C0FB7"/>
    <w:rsid w:val="003C2768"/>
    <w:rsid w:val="003C2F57"/>
    <w:rsid w:val="003C5F2B"/>
    <w:rsid w:val="003C78B8"/>
    <w:rsid w:val="003D39DB"/>
    <w:rsid w:val="003D3CF6"/>
    <w:rsid w:val="003E0A88"/>
    <w:rsid w:val="003F0389"/>
    <w:rsid w:val="003F61BC"/>
    <w:rsid w:val="00401CC2"/>
    <w:rsid w:val="00405C67"/>
    <w:rsid w:val="00407EFC"/>
    <w:rsid w:val="00411C0F"/>
    <w:rsid w:val="00411C9A"/>
    <w:rsid w:val="00412166"/>
    <w:rsid w:val="0041646B"/>
    <w:rsid w:val="004212C5"/>
    <w:rsid w:val="00421E02"/>
    <w:rsid w:val="004246A3"/>
    <w:rsid w:val="004248A6"/>
    <w:rsid w:val="00440029"/>
    <w:rsid w:val="00440078"/>
    <w:rsid w:val="0044288D"/>
    <w:rsid w:val="00445FE7"/>
    <w:rsid w:val="00447BDC"/>
    <w:rsid w:val="004510C1"/>
    <w:rsid w:val="00456159"/>
    <w:rsid w:val="004574AC"/>
    <w:rsid w:val="00461312"/>
    <w:rsid w:val="0046465F"/>
    <w:rsid w:val="00467973"/>
    <w:rsid w:val="004700EC"/>
    <w:rsid w:val="0047294F"/>
    <w:rsid w:val="00473996"/>
    <w:rsid w:val="004821EA"/>
    <w:rsid w:val="00486BC2"/>
    <w:rsid w:val="00487510"/>
    <w:rsid w:val="00490B5B"/>
    <w:rsid w:val="00491911"/>
    <w:rsid w:val="004948F3"/>
    <w:rsid w:val="00495745"/>
    <w:rsid w:val="00495EFC"/>
    <w:rsid w:val="00496F13"/>
    <w:rsid w:val="004A272A"/>
    <w:rsid w:val="004A4972"/>
    <w:rsid w:val="004A6B2E"/>
    <w:rsid w:val="004B0BBB"/>
    <w:rsid w:val="004B2DFC"/>
    <w:rsid w:val="004B3117"/>
    <w:rsid w:val="004C138A"/>
    <w:rsid w:val="004C4E66"/>
    <w:rsid w:val="004C5519"/>
    <w:rsid w:val="004C6FA1"/>
    <w:rsid w:val="004D0AE0"/>
    <w:rsid w:val="004D3575"/>
    <w:rsid w:val="004D3E42"/>
    <w:rsid w:val="004D48A5"/>
    <w:rsid w:val="004E18A0"/>
    <w:rsid w:val="004E5A10"/>
    <w:rsid w:val="004F102D"/>
    <w:rsid w:val="004F13B2"/>
    <w:rsid w:val="004F2A1E"/>
    <w:rsid w:val="004F46C9"/>
    <w:rsid w:val="0050246C"/>
    <w:rsid w:val="00504E3A"/>
    <w:rsid w:val="005076B2"/>
    <w:rsid w:val="00515AAB"/>
    <w:rsid w:val="0052073D"/>
    <w:rsid w:val="00521E63"/>
    <w:rsid w:val="0052458A"/>
    <w:rsid w:val="00530102"/>
    <w:rsid w:val="00534940"/>
    <w:rsid w:val="00541000"/>
    <w:rsid w:val="0054137B"/>
    <w:rsid w:val="005415EA"/>
    <w:rsid w:val="00545453"/>
    <w:rsid w:val="0054568D"/>
    <w:rsid w:val="005456DF"/>
    <w:rsid w:val="005469B4"/>
    <w:rsid w:val="00551FAF"/>
    <w:rsid w:val="00552E70"/>
    <w:rsid w:val="00555C75"/>
    <w:rsid w:val="00560DF4"/>
    <w:rsid w:val="005614CA"/>
    <w:rsid w:val="0056481C"/>
    <w:rsid w:val="00564CD3"/>
    <w:rsid w:val="00565DE1"/>
    <w:rsid w:val="00566260"/>
    <w:rsid w:val="00566B0E"/>
    <w:rsid w:val="005704F9"/>
    <w:rsid w:val="00570810"/>
    <w:rsid w:val="00570C37"/>
    <w:rsid w:val="00574A2A"/>
    <w:rsid w:val="00577E5C"/>
    <w:rsid w:val="00580090"/>
    <w:rsid w:val="00585621"/>
    <w:rsid w:val="00587240"/>
    <w:rsid w:val="00587AA8"/>
    <w:rsid w:val="00590C11"/>
    <w:rsid w:val="005919AD"/>
    <w:rsid w:val="005A14A8"/>
    <w:rsid w:val="005A1E5D"/>
    <w:rsid w:val="005A25E2"/>
    <w:rsid w:val="005A7C03"/>
    <w:rsid w:val="005A7E41"/>
    <w:rsid w:val="005B1762"/>
    <w:rsid w:val="005C2D25"/>
    <w:rsid w:val="005C6EC9"/>
    <w:rsid w:val="005E25EA"/>
    <w:rsid w:val="005E3988"/>
    <w:rsid w:val="005E3FD5"/>
    <w:rsid w:val="005E68EA"/>
    <w:rsid w:val="005E71AE"/>
    <w:rsid w:val="005E7D40"/>
    <w:rsid w:val="005F0BA7"/>
    <w:rsid w:val="005F1E46"/>
    <w:rsid w:val="005F6B60"/>
    <w:rsid w:val="00601FC2"/>
    <w:rsid w:val="00602219"/>
    <w:rsid w:val="0060233B"/>
    <w:rsid w:val="00603CE9"/>
    <w:rsid w:val="0060424B"/>
    <w:rsid w:val="00610177"/>
    <w:rsid w:val="00610ABE"/>
    <w:rsid w:val="00610FAC"/>
    <w:rsid w:val="00612BEB"/>
    <w:rsid w:val="00612BFC"/>
    <w:rsid w:val="00620044"/>
    <w:rsid w:val="00621517"/>
    <w:rsid w:val="0062590D"/>
    <w:rsid w:val="0063133F"/>
    <w:rsid w:val="00633F96"/>
    <w:rsid w:val="00635BAA"/>
    <w:rsid w:val="00637DD0"/>
    <w:rsid w:val="006472D6"/>
    <w:rsid w:val="0064735C"/>
    <w:rsid w:val="00652535"/>
    <w:rsid w:val="00655322"/>
    <w:rsid w:val="00656243"/>
    <w:rsid w:val="00662797"/>
    <w:rsid w:val="0066468C"/>
    <w:rsid w:val="00666AA8"/>
    <w:rsid w:val="0067007D"/>
    <w:rsid w:val="00672491"/>
    <w:rsid w:val="00672FDC"/>
    <w:rsid w:val="00674AEA"/>
    <w:rsid w:val="00674F04"/>
    <w:rsid w:val="0067609D"/>
    <w:rsid w:val="00682A34"/>
    <w:rsid w:val="00686CD2"/>
    <w:rsid w:val="006915C3"/>
    <w:rsid w:val="006954CB"/>
    <w:rsid w:val="006961AC"/>
    <w:rsid w:val="006A023B"/>
    <w:rsid w:val="006A26AE"/>
    <w:rsid w:val="006A5AD6"/>
    <w:rsid w:val="006A6890"/>
    <w:rsid w:val="006A74E4"/>
    <w:rsid w:val="006B24E1"/>
    <w:rsid w:val="006B325E"/>
    <w:rsid w:val="006B357F"/>
    <w:rsid w:val="006B3BFC"/>
    <w:rsid w:val="006C17DE"/>
    <w:rsid w:val="006C18D3"/>
    <w:rsid w:val="006C577C"/>
    <w:rsid w:val="006D0B04"/>
    <w:rsid w:val="006D2427"/>
    <w:rsid w:val="006D27AB"/>
    <w:rsid w:val="006D27DA"/>
    <w:rsid w:val="006E1F51"/>
    <w:rsid w:val="006E224E"/>
    <w:rsid w:val="006E63E6"/>
    <w:rsid w:val="006E6ADD"/>
    <w:rsid w:val="006F3055"/>
    <w:rsid w:val="006F66C0"/>
    <w:rsid w:val="00700477"/>
    <w:rsid w:val="0070058D"/>
    <w:rsid w:val="0070260C"/>
    <w:rsid w:val="00703CAC"/>
    <w:rsid w:val="00703EB9"/>
    <w:rsid w:val="00703F21"/>
    <w:rsid w:val="0070423A"/>
    <w:rsid w:val="00706721"/>
    <w:rsid w:val="007072E7"/>
    <w:rsid w:val="00712400"/>
    <w:rsid w:val="00724BB2"/>
    <w:rsid w:val="007256E9"/>
    <w:rsid w:val="007257D3"/>
    <w:rsid w:val="00727C4A"/>
    <w:rsid w:val="0073158F"/>
    <w:rsid w:val="007401D3"/>
    <w:rsid w:val="007437DE"/>
    <w:rsid w:val="00743B50"/>
    <w:rsid w:val="00746D6E"/>
    <w:rsid w:val="00746E58"/>
    <w:rsid w:val="00747786"/>
    <w:rsid w:val="00747B58"/>
    <w:rsid w:val="007537E2"/>
    <w:rsid w:val="00757CA2"/>
    <w:rsid w:val="00757D31"/>
    <w:rsid w:val="00761286"/>
    <w:rsid w:val="00763141"/>
    <w:rsid w:val="007757E8"/>
    <w:rsid w:val="007770AA"/>
    <w:rsid w:val="007775E4"/>
    <w:rsid w:val="007848C9"/>
    <w:rsid w:val="0078632B"/>
    <w:rsid w:val="007878D2"/>
    <w:rsid w:val="00792952"/>
    <w:rsid w:val="00794178"/>
    <w:rsid w:val="007943F0"/>
    <w:rsid w:val="00796461"/>
    <w:rsid w:val="0079770D"/>
    <w:rsid w:val="007B3FB0"/>
    <w:rsid w:val="007B55A8"/>
    <w:rsid w:val="007C1537"/>
    <w:rsid w:val="007C177D"/>
    <w:rsid w:val="007C523A"/>
    <w:rsid w:val="007D071A"/>
    <w:rsid w:val="007D22C9"/>
    <w:rsid w:val="007D4EE4"/>
    <w:rsid w:val="007D5EF8"/>
    <w:rsid w:val="007E4E5A"/>
    <w:rsid w:val="0080428D"/>
    <w:rsid w:val="00805474"/>
    <w:rsid w:val="0081259B"/>
    <w:rsid w:val="0081628F"/>
    <w:rsid w:val="00824FCE"/>
    <w:rsid w:val="008303E7"/>
    <w:rsid w:val="00833DD3"/>
    <w:rsid w:val="00840311"/>
    <w:rsid w:val="00842DD7"/>
    <w:rsid w:val="0084631B"/>
    <w:rsid w:val="00846DA0"/>
    <w:rsid w:val="00850058"/>
    <w:rsid w:val="0085153C"/>
    <w:rsid w:val="008611A2"/>
    <w:rsid w:val="0086223B"/>
    <w:rsid w:val="00866924"/>
    <w:rsid w:val="00870B88"/>
    <w:rsid w:val="00870C11"/>
    <w:rsid w:val="0087598E"/>
    <w:rsid w:val="008765C3"/>
    <w:rsid w:val="008766FD"/>
    <w:rsid w:val="00876AE2"/>
    <w:rsid w:val="00881ACA"/>
    <w:rsid w:val="008821FB"/>
    <w:rsid w:val="008829F1"/>
    <w:rsid w:val="00893889"/>
    <w:rsid w:val="00895C58"/>
    <w:rsid w:val="0089762E"/>
    <w:rsid w:val="008A6FDC"/>
    <w:rsid w:val="008B1E76"/>
    <w:rsid w:val="008B7BA3"/>
    <w:rsid w:val="008B7D9D"/>
    <w:rsid w:val="008B7F7C"/>
    <w:rsid w:val="008C2242"/>
    <w:rsid w:val="008C40C9"/>
    <w:rsid w:val="008D027F"/>
    <w:rsid w:val="008D1D53"/>
    <w:rsid w:val="008D4A7B"/>
    <w:rsid w:val="008D6990"/>
    <w:rsid w:val="008E02D2"/>
    <w:rsid w:val="008E62C4"/>
    <w:rsid w:val="008E70BC"/>
    <w:rsid w:val="008F01B7"/>
    <w:rsid w:val="008F2A92"/>
    <w:rsid w:val="008F38C9"/>
    <w:rsid w:val="008F4872"/>
    <w:rsid w:val="008F48E7"/>
    <w:rsid w:val="00900995"/>
    <w:rsid w:val="00902269"/>
    <w:rsid w:val="00902AD5"/>
    <w:rsid w:val="0090533E"/>
    <w:rsid w:val="0091330A"/>
    <w:rsid w:val="00920AA2"/>
    <w:rsid w:val="00924040"/>
    <w:rsid w:val="0092410D"/>
    <w:rsid w:val="009247BA"/>
    <w:rsid w:val="0093039A"/>
    <w:rsid w:val="00930595"/>
    <w:rsid w:val="00930B05"/>
    <w:rsid w:val="00932DB3"/>
    <w:rsid w:val="00935EE4"/>
    <w:rsid w:val="0094781E"/>
    <w:rsid w:val="00950BC0"/>
    <w:rsid w:val="00953CBC"/>
    <w:rsid w:val="009568F3"/>
    <w:rsid w:val="009576F7"/>
    <w:rsid w:val="009607B8"/>
    <w:rsid w:val="00966258"/>
    <w:rsid w:val="00966C1C"/>
    <w:rsid w:val="0096768F"/>
    <w:rsid w:val="009708BD"/>
    <w:rsid w:val="00971643"/>
    <w:rsid w:val="00972FC1"/>
    <w:rsid w:val="00981B39"/>
    <w:rsid w:val="00983446"/>
    <w:rsid w:val="00986C09"/>
    <w:rsid w:val="009A15B5"/>
    <w:rsid w:val="009A3374"/>
    <w:rsid w:val="009A3E49"/>
    <w:rsid w:val="009A6E20"/>
    <w:rsid w:val="009A7202"/>
    <w:rsid w:val="009A73AD"/>
    <w:rsid w:val="009A7D8F"/>
    <w:rsid w:val="009B3412"/>
    <w:rsid w:val="009B4BC9"/>
    <w:rsid w:val="009B5B64"/>
    <w:rsid w:val="009C3A3A"/>
    <w:rsid w:val="009C4C64"/>
    <w:rsid w:val="009E13F9"/>
    <w:rsid w:val="009E24F7"/>
    <w:rsid w:val="009E289C"/>
    <w:rsid w:val="009E3A88"/>
    <w:rsid w:val="009E3D6B"/>
    <w:rsid w:val="009F0EA8"/>
    <w:rsid w:val="009F1066"/>
    <w:rsid w:val="009F1D4D"/>
    <w:rsid w:val="009F390D"/>
    <w:rsid w:val="00A10381"/>
    <w:rsid w:val="00A11D03"/>
    <w:rsid w:val="00A122EC"/>
    <w:rsid w:val="00A15693"/>
    <w:rsid w:val="00A15E74"/>
    <w:rsid w:val="00A16BEF"/>
    <w:rsid w:val="00A27055"/>
    <w:rsid w:val="00A319C3"/>
    <w:rsid w:val="00A32F07"/>
    <w:rsid w:val="00A34E8C"/>
    <w:rsid w:val="00A35ABB"/>
    <w:rsid w:val="00A369F4"/>
    <w:rsid w:val="00A37318"/>
    <w:rsid w:val="00A47002"/>
    <w:rsid w:val="00A47C45"/>
    <w:rsid w:val="00A51AA6"/>
    <w:rsid w:val="00A530FE"/>
    <w:rsid w:val="00A54F02"/>
    <w:rsid w:val="00A56CBC"/>
    <w:rsid w:val="00A7148E"/>
    <w:rsid w:val="00A718D6"/>
    <w:rsid w:val="00A74220"/>
    <w:rsid w:val="00A7458A"/>
    <w:rsid w:val="00A7558E"/>
    <w:rsid w:val="00A8285B"/>
    <w:rsid w:val="00A860A0"/>
    <w:rsid w:val="00A86EF3"/>
    <w:rsid w:val="00A951A6"/>
    <w:rsid w:val="00A95E2B"/>
    <w:rsid w:val="00AA28C6"/>
    <w:rsid w:val="00AB2B38"/>
    <w:rsid w:val="00AB4C0E"/>
    <w:rsid w:val="00AB510A"/>
    <w:rsid w:val="00AB5A52"/>
    <w:rsid w:val="00AC25D5"/>
    <w:rsid w:val="00AC5FDE"/>
    <w:rsid w:val="00AC665A"/>
    <w:rsid w:val="00AC68F6"/>
    <w:rsid w:val="00AC700D"/>
    <w:rsid w:val="00AD1FCF"/>
    <w:rsid w:val="00AD5EF8"/>
    <w:rsid w:val="00AE1BEB"/>
    <w:rsid w:val="00AE5C21"/>
    <w:rsid w:val="00AF15B0"/>
    <w:rsid w:val="00AF17FD"/>
    <w:rsid w:val="00AF3F22"/>
    <w:rsid w:val="00AF4529"/>
    <w:rsid w:val="00AF452B"/>
    <w:rsid w:val="00AF75DC"/>
    <w:rsid w:val="00B00CCF"/>
    <w:rsid w:val="00B01CFC"/>
    <w:rsid w:val="00B03D37"/>
    <w:rsid w:val="00B07497"/>
    <w:rsid w:val="00B10FEB"/>
    <w:rsid w:val="00B1608A"/>
    <w:rsid w:val="00B1622C"/>
    <w:rsid w:val="00B20E79"/>
    <w:rsid w:val="00B2156B"/>
    <w:rsid w:val="00B2188A"/>
    <w:rsid w:val="00B21ADD"/>
    <w:rsid w:val="00B221BC"/>
    <w:rsid w:val="00B302D6"/>
    <w:rsid w:val="00B34769"/>
    <w:rsid w:val="00B37A69"/>
    <w:rsid w:val="00B46662"/>
    <w:rsid w:val="00B46AF5"/>
    <w:rsid w:val="00B5020A"/>
    <w:rsid w:val="00B53845"/>
    <w:rsid w:val="00B557DA"/>
    <w:rsid w:val="00B55B8D"/>
    <w:rsid w:val="00B70194"/>
    <w:rsid w:val="00B718A6"/>
    <w:rsid w:val="00B76500"/>
    <w:rsid w:val="00B83197"/>
    <w:rsid w:val="00B840D6"/>
    <w:rsid w:val="00B9088E"/>
    <w:rsid w:val="00B92C66"/>
    <w:rsid w:val="00B94A84"/>
    <w:rsid w:val="00B95BED"/>
    <w:rsid w:val="00BA4883"/>
    <w:rsid w:val="00BA5939"/>
    <w:rsid w:val="00BA728A"/>
    <w:rsid w:val="00BB00DA"/>
    <w:rsid w:val="00BB1A41"/>
    <w:rsid w:val="00BB20CB"/>
    <w:rsid w:val="00BB6CE1"/>
    <w:rsid w:val="00BC0240"/>
    <w:rsid w:val="00BC6520"/>
    <w:rsid w:val="00BC77C4"/>
    <w:rsid w:val="00BD202D"/>
    <w:rsid w:val="00BD4585"/>
    <w:rsid w:val="00BE0805"/>
    <w:rsid w:val="00BE4BA4"/>
    <w:rsid w:val="00BF63DC"/>
    <w:rsid w:val="00C01004"/>
    <w:rsid w:val="00C03875"/>
    <w:rsid w:val="00C110B7"/>
    <w:rsid w:val="00C17D19"/>
    <w:rsid w:val="00C20841"/>
    <w:rsid w:val="00C21EB5"/>
    <w:rsid w:val="00C266E5"/>
    <w:rsid w:val="00C33450"/>
    <w:rsid w:val="00C354F5"/>
    <w:rsid w:val="00C35581"/>
    <w:rsid w:val="00C407FC"/>
    <w:rsid w:val="00C41EA8"/>
    <w:rsid w:val="00C4494C"/>
    <w:rsid w:val="00C50808"/>
    <w:rsid w:val="00C50A24"/>
    <w:rsid w:val="00C51B3A"/>
    <w:rsid w:val="00C529B4"/>
    <w:rsid w:val="00C555FE"/>
    <w:rsid w:val="00C629DE"/>
    <w:rsid w:val="00C63135"/>
    <w:rsid w:val="00C64C04"/>
    <w:rsid w:val="00C75800"/>
    <w:rsid w:val="00C85356"/>
    <w:rsid w:val="00C92227"/>
    <w:rsid w:val="00C95871"/>
    <w:rsid w:val="00CA0B92"/>
    <w:rsid w:val="00CA1BF9"/>
    <w:rsid w:val="00CA2971"/>
    <w:rsid w:val="00CA34E0"/>
    <w:rsid w:val="00CA526F"/>
    <w:rsid w:val="00CA5DE0"/>
    <w:rsid w:val="00CA649B"/>
    <w:rsid w:val="00CA6CA5"/>
    <w:rsid w:val="00CB2680"/>
    <w:rsid w:val="00CB3759"/>
    <w:rsid w:val="00CB6157"/>
    <w:rsid w:val="00CC0356"/>
    <w:rsid w:val="00CC1D72"/>
    <w:rsid w:val="00CC2003"/>
    <w:rsid w:val="00CC7070"/>
    <w:rsid w:val="00CE1B00"/>
    <w:rsid w:val="00CE259A"/>
    <w:rsid w:val="00CE6028"/>
    <w:rsid w:val="00CF2A84"/>
    <w:rsid w:val="00CF4D70"/>
    <w:rsid w:val="00D03C28"/>
    <w:rsid w:val="00D0454F"/>
    <w:rsid w:val="00D05490"/>
    <w:rsid w:val="00D10A1B"/>
    <w:rsid w:val="00D123DA"/>
    <w:rsid w:val="00D16659"/>
    <w:rsid w:val="00D1746C"/>
    <w:rsid w:val="00D17998"/>
    <w:rsid w:val="00D20E35"/>
    <w:rsid w:val="00D21D29"/>
    <w:rsid w:val="00D30337"/>
    <w:rsid w:val="00D346C9"/>
    <w:rsid w:val="00D34E33"/>
    <w:rsid w:val="00D35B41"/>
    <w:rsid w:val="00D455D7"/>
    <w:rsid w:val="00D5092E"/>
    <w:rsid w:val="00D51935"/>
    <w:rsid w:val="00D54EB8"/>
    <w:rsid w:val="00D55757"/>
    <w:rsid w:val="00D56DE5"/>
    <w:rsid w:val="00D57538"/>
    <w:rsid w:val="00D6218B"/>
    <w:rsid w:val="00D62F80"/>
    <w:rsid w:val="00D64781"/>
    <w:rsid w:val="00D72611"/>
    <w:rsid w:val="00D72741"/>
    <w:rsid w:val="00D72FB0"/>
    <w:rsid w:val="00D73E3E"/>
    <w:rsid w:val="00D75825"/>
    <w:rsid w:val="00D77B68"/>
    <w:rsid w:val="00D824ED"/>
    <w:rsid w:val="00D82A26"/>
    <w:rsid w:val="00D83BB7"/>
    <w:rsid w:val="00D867F7"/>
    <w:rsid w:val="00D87D80"/>
    <w:rsid w:val="00D90E27"/>
    <w:rsid w:val="00D928AE"/>
    <w:rsid w:val="00D92DD6"/>
    <w:rsid w:val="00D960DE"/>
    <w:rsid w:val="00DA1AAD"/>
    <w:rsid w:val="00DA5C4F"/>
    <w:rsid w:val="00DA63F8"/>
    <w:rsid w:val="00DB025B"/>
    <w:rsid w:val="00DB5F0A"/>
    <w:rsid w:val="00DC0590"/>
    <w:rsid w:val="00DC1C92"/>
    <w:rsid w:val="00DC3B2D"/>
    <w:rsid w:val="00DC501A"/>
    <w:rsid w:val="00DC6D54"/>
    <w:rsid w:val="00DC6DA5"/>
    <w:rsid w:val="00DC72CD"/>
    <w:rsid w:val="00DD392F"/>
    <w:rsid w:val="00DD5C84"/>
    <w:rsid w:val="00DE0FD9"/>
    <w:rsid w:val="00DF033C"/>
    <w:rsid w:val="00DF7328"/>
    <w:rsid w:val="00DF7A97"/>
    <w:rsid w:val="00E0095F"/>
    <w:rsid w:val="00E03BD3"/>
    <w:rsid w:val="00E11AF5"/>
    <w:rsid w:val="00E1383E"/>
    <w:rsid w:val="00E1470E"/>
    <w:rsid w:val="00E14F8C"/>
    <w:rsid w:val="00E216B2"/>
    <w:rsid w:val="00E234F3"/>
    <w:rsid w:val="00E24632"/>
    <w:rsid w:val="00E24816"/>
    <w:rsid w:val="00E25192"/>
    <w:rsid w:val="00E26A51"/>
    <w:rsid w:val="00E270E5"/>
    <w:rsid w:val="00E31BE5"/>
    <w:rsid w:val="00E338D1"/>
    <w:rsid w:val="00E42378"/>
    <w:rsid w:val="00E4482A"/>
    <w:rsid w:val="00E50555"/>
    <w:rsid w:val="00E56CD4"/>
    <w:rsid w:val="00E614D5"/>
    <w:rsid w:val="00E626EE"/>
    <w:rsid w:val="00E65DBE"/>
    <w:rsid w:val="00E70EF8"/>
    <w:rsid w:val="00E8495B"/>
    <w:rsid w:val="00E85E04"/>
    <w:rsid w:val="00E86D7C"/>
    <w:rsid w:val="00E90276"/>
    <w:rsid w:val="00E95910"/>
    <w:rsid w:val="00E95EB4"/>
    <w:rsid w:val="00E966AA"/>
    <w:rsid w:val="00E97487"/>
    <w:rsid w:val="00EA1487"/>
    <w:rsid w:val="00EB18A1"/>
    <w:rsid w:val="00EB3A82"/>
    <w:rsid w:val="00EC025B"/>
    <w:rsid w:val="00EC5553"/>
    <w:rsid w:val="00ED0A13"/>
    <w:rsid w:val="00ED62B1"/>
    <w:rsid w:val="00ED6A47"/>
    <w:rsid w:val="00EE02A3"/>
    <w:rsid w:val="00EE1634"/>
    <w:rsid w:val="00EE1EBB"/>
    <w:rsid w:val="00EF0328"/>
    <w:rsid w:val="00EF36EE"/>
    <w:rsid w:val="00EF4087"/>
    <w:rsid w:val="00EF5F06"/>
    <w:rsid w:val="00EF6B71"/>
    <w:rsid w:val="00F039AF"/>
    <w:rsid w:val="00F04EF7"/>
    <w:rsid w:val="00F20355"/>
    <w:rsid w:val="00F228AC"/>
    <w:rsid w:val="00F232F6"/>
    <w:rsid w:val="00F255A1"/>
    <w:rsid w:val="00F25B57"/>
    <w:rsid w:val="00F263CF"/>
    <w:rsid w:val="00F305F8"/>
    <w:rsid w:val="00F35662"/>
    <w:rsid w:val="00F36809"/>
    <w:rsid w:val="00F40F22"/>
    <w:rsid w:val="00F40F8A"/>
    <w:rsid w:val="00F46946"/>
    <w:rsid w:val="00F4708B"/>
    <w:rsid w:val="00F526B5"/>
    <w:rsid w:val="00F52888"/>
    <w:rsid w:val="00F53DA0"/>
    <w:rsid w:val="00F5636C"/>
    <w:rsid w:val="00F56C31"/>
    <w:rsid w:val="00F56C67"/>
    <w:rsid w:val="00F56E0F"/>
    <w:rsid w:val="00F60685"/>
    <w:rsid w:val="00F614DF"/>
    <w:rsid w:val="00F62BBC"/>
    <w:rsid w:val="00F65330"/>
    <w:rsid w:val="00F70954"/>
    <w:rsid w:val="00F73F3D"/>
    <w:rsid w:val="00F814BF"/>
    <w:rsid w:val="00F8196D"/>
    <w:rsid w:val="00F8325F"/>
    <w:rsid w:val="00F85A78"/>
    <w:rsid w:val="00F865FB"/>
    <w:rsid w:val="00F866D7"/>
    <w:rsid w:val="00F9133B"/>
    <w:rsid w:val="00F93525"/>
    <w:rsid w:val="00F960DC"/>
    <w:rsid w:val="00FA1C37"/>
    <w:rsid w:val="00FA3B51"/>
    <w:rsid w:val="00FA7ECA"/>
    <w:rsid w:val="00FB027B"/>
    <w:rsid w:val="00FB1873"/>
    <w:rsid w:val="00FB43C2"/>
    <w:rsid w:val="00FB6E6A"/>
    <w:rsid w:val="00FC0A63"/>
    <w:rsid w:val="00FC305F"/>
    <w:rsid w:val="00FC6983"/>
    <w:rsid w:val="00FD1146"/>
    <w:rsid w:val="00FD2122"/>
    <w:rsid w:val="00FD421B"/>
    <w:rsid w:val="00FD74D8"/>
    <w:rsid w:val="00FE0CE0"/>
    <w:rsid w:val="00FE3016"/>
    <w:rsid w:val="00FE3E92"/>
    <w:rsid w:val="00FE576B"/>
    <w:rsid w:val="00FE5C3C"/>
    <w:rsid w:val="00FF2845"/>
    <w:rsid w:val="00FF34EE"/>
    <w:rsid w:val="00FF62DF"/>
    <w:rsid w:val="00FF6CBA"/>
    <w:rsid w:val="00FF7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D53EF"/>
  <w15:docId w15:val="{4D5F1609-CB6E-4F97-A05C-7DD34B07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0D45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4735C"/>
  </w:style>
  <w:style w:type="paragraph" w:styleId="Textodeglobo">
    <w:name w:val="Balloon Text"/>
    <w:basedOn w:val="Normal"/>
    <w:link w:val="TextodegloboCar"/>
    <w:uiPriority w:val="99"/>
    <w:semiHidden/>
    <w:unhideWhenUsed/>
    <w:rsid w:val="00AC5FDE"/>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FDE"/>
    <w:rPr>
      <w:rFonts w:ascii="Tahoma" w:hAnsi="Tahoma" w:cs="Tahoma"/>
      <w:sz w:val="16"/>
      <w:szCs w:val="16"/>
    </w:rPr>
  </w:style>
  <w:style w:type="character" w:styleId="Refdecomentario">
    <w:name w:val="annotation reference"/>
    <w:basedOn w:val="Fuentedeprrafopredeter"/>
    <w:uiPriority w:val="99"/>
    <w:semiHidden/>
    <w:unhideWhenUsed/>
    <w:rsid w:val="00703EB9"/>
    <w:rPr>
      <w:sz w:val="16"/>
      <w:szCs w:val="16"/>
    </w:rPr>
  </w:style>
  <w:style w:type="paragraph" w:styleId="Textocomentario">
    <w:name w:val="annotation text"/>
    <w:basedOn w:val="Normal"/>
    <w:link w:val="TextocomentarioCar"/>
    <w:uiPriority w:val="99"/>
    <w:semiHidden/>
    <w:unhideWhenUsed/>
    <w:rsid w:val="00703EB9"/>
    <w:rPr>
      <w:sz w:val="20"/>
      <w:szCs w:val="20"/>
    </w:rPr>
  </w:style>
  <w:style w:type="character" w:customStyle="1" w:styleId="TextocomentarioCar">
    <w:name w:val="Texto comentario Car"/>
    <w:basedOn w:val="Fuentedeprrafopredeter"/>
    <w:link w:val="Textocomentario"/>
    <w:uiPriority w:val="99"/>
    <w:semiHidden/>
    <w:rsid w:val="00703EB9"/>
    <w:rPr>
      <w:sz w:val="20"/>
      <w:szCs w:val="20"/>
    </w:rPr>
  </w:style>
  <w:style w:type="table" w:styleId="Tablaconcuadrcula">
    <w:name w:val="Table Grid"/>
    <w:basedOn w:val="Tablanormal"/>
    <w:uiPriority w:val="59"/>
    <w:rsid w:val="00E95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634"/>
    <w:pPr>
      <w:ind w:left="720"/>
      <w:contextualSpacing/>
    </w:pPr>
  </w:style>
  <w:style w:type="paragraph" w:customStyle="1" w:styleId="Default">
    <w:name w:val="Default"/>
    <w:rsid w:val="0067007D"/>
    <w:pPr>
      <w:autoSpaceDE w:val="0"/>
      <w:autoSpaceDN w:val="0"/>
      <w:adjustRightInd w:val="0"/>
    </w:pPr>
    <w:rPr>
      <w:rFonts w:cs="Arial"/>
      <w:color w:val="000000"/>
      <w:szCs w:val="24"/>
    </w:rPr>
  </w:style>
  <w:style w:type="paragraph" w:styleId="Encabezado">
    <w:name w:val="header"/>
    <w:basedOn w:val="Normal"/>
    <w:link w:val="EncabezadoCar"/>
    <w:uiPriority w:val="99"/>
    <w:unhideWhenUsed/>
    <w:rsid w:val="000D4504"/>
    <w:pPr>
      <w:tabs>
        <w:tab w:val="center" w:pos="4419"/>
        <w:tab w:val="right" w:pos="8838"/>
      </w:tabs>
    </w:pPr>
  </w:style>
  <w:style w:type="character" w:customStyle="1" w:styleId="EncabezadoCar">
    <w:name w:val="Encabezado Car"/>
    <w:basedOn w:val="Fuentedeprrafopredeter"/>
    <w:link w:val="Encabezado"/>
    <w:uiPriority w:val="99"/>
    <w:rsid w:val="000D4504"/>
  </w:style>
  <w:style w:type="paragraph" w:styleId="Piedepgina">
    <w:name w:val="footer"/>
    <w:basedOn w:val="Normal"/>
    <w:link w:val="PiedepginaCar"/>
    <w:uiPriority w:val="99"/>
    <w:unhideWhenUsed/>
    <w:rsid w:val="000D4504"/>
    <w:pPr>
      <w:tabs>
        <w:tab w:val="center" w:pos="4419"/>
        <w:tab w:val="right" w:pos="8838"/>
      </w:tabs>
    </w:pPr>
  </w:style>
  <w:style w:type="character" w:customStyle="1" w:styleId="PiedepginaCar">
    <w:name w:val="Pie de página Car"/>
    <w:basedOn w:val="Fuentedeprrafopredeter"/>
    <w:link w:val="Piedepgina"/>
    <w:uiPriority w:val="99"/>
    <w:rsid w:val="000D4504"/>
  </w:style>
  <w:style w:type="character" w:customStyle="1" w:styleId="Ttulo4Car">
    <w:name w:val="Título 4 Car"/>
    <w:basedOn w:val="Fuentedeprrafopredeter"/>
    <w:link w:val="Ttulo4"/>
    <w:uiPriority w:val="9"/>
    <w:semiHidden/>
    <w:rsid w:val="000D4504"/>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380905"/>
    <w:rPr>
      <w:color w:val="0000FF" w:themeColor="hyperlink"/>
      <w:u w:val="single"/>
    </w:rPr>
  </w:style>
  <w:style w:type="character" w:styleId="Nmerodelnea">
    <w:name w:val="line number"/>
    <w:basedOn w:val="Fuentedeprrafopredeter"/>
    <w:uiPriority w:val="99"/>
    <w:semiHidden/>
    <w:unhideWhenUsed/>
    <w:rsid w:val="00AB4C0E"/>
  </w:style>
  <w:style w:type="paragraph" w:styleId="Asuntodelcomentario">
    <w:name w:val="annotation subject"/>
    <w:basedOn w:val="Textocomentario"/>
    <w:next w:val="Textocomentario"/>
    <w:link w:val="AsuntodelcomentarioCar"/>
    <w:uiPriority w:val="99"/>
    <w:semiHidden/>
    <w:unhideWhenUsed/>
    <w:rsid w:val="00F263CF"/>
    <w:rPr>
      <w:b/>
      <w:bCs/>
    </w:rPr>
  </w:style>
  <w:style w:type="character" w:customStyle="1" w:styleId="AsuntodelcomentarioCar">
    <w:name w:val="Asunto del comentario Car"/>
    <w:basedOn w:val="TextocomentarioCar"/>
    <w:link w:val="Asuntodelcomentario"/>
    <w:uiPriority w:val="99"/>
    <w:semiHidden/>
    <w:rsid w:val="00F263CF"/>
    <w:rPr>
      <w:b/>
      <w:bCs/>
      <w:sz w:val="20"/>
      <w:szCs w:val="20"/>
    </w:rPr>
  </w:style>
  <w:style w:type="paragraph" w:styleId="Sinespaciado">
    <w:name w:val="No Spacing"/>
    <w:uiPriority w:val="1"/>
    <w:qFormat/>
    <w:rsid w:val="0093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4308">
      <w:bodyDiv w:val="1"/>
      <w:marLeft w:val="0"/>
      <w:marRight w:val="0"/>
      <w:marTop w:val="0"/>
      <w:marBottom w:val="0"/>
      <w:divBdr>
        <w:top w:val="none" w:sz="0" w:space="0" w:color="auto"/>
        <w:left w:val="none" w:sz="0" w:space="0" w:color="auto"/>
        <w:bottom w:val="none" w:sz="0" w:space="0" w:color="auto"/>
        <w:right w:val="none" w:sz="0" w:space="0" w:color="auto"/>
      </w:divBdr>
    </w:div>
    <w:div w:id="617759421">
      <w:bodyDiv w:val="1"/>
      <w:marLeft w:val="0"/>
      <w:marRight w:val="0"/>
      <w:marTop w:val="0"/>
      <w:marBottom w:val="0"/>
      <w:divBdr>
        <w:top w:val="none" w:sz="0" w:space="0" w:color="auto"/>
        <w:left w:val="none" w:sz="0" w:space="0" w:color="auto"/>
        <w:bottom w:val="none" w:sz="0" w:space="0" w:color="auto"/>
        <w:right w:val="none" w:sz="0" w:space="0" w:color="auto"/>
      </w:divBdr>
    </w:div>
    <w:div w:id="982929532">
      <w:bodyDiv w:val="1"/>
      <w:marLeft w:val="0"/>
      <w:marRight w:val="0"/>
      <w:marTop w:val="0"/>
      <w:marBottom w:val="0"/>
      <w:divBdr>
        <w:top w:val="none" w:sz="0" w:space="0" w:color="auto"/>
        <w:left w:val="none" w:sz="0" w:space="0" w:color="auto"/>
        <w:bottom w:val="none" w:sz="0" w:space="0" w:color="auto"/>
        <w:right w:val="none" w:sz="0" w:space="0" w:color="auto"/>
      </w:divBdr>
    </w:div>
    <w:div w:id="1165584460">
      <w:bodyDiv w:val="1"/>
      <w:marLeft w:val="0"/>
      <w:marRight w:val="0"/>
      <w:marTop w:val="0"/>
      <w:marBottom w:val="0"/>
      <w:divBdr>
        <w:top w:val="none" w:sz="0" w:space="0" w:color="auto"/>
        <w:left w:val="none" w:sz="0" w:space="0" w:color="auto"/>
        <w:bottom w:val="none" w:sz="0" w:space="0" w:color="auto"/>
        <w:right w:val="none" w:sz="0" w:space="0" w:color="auto"/>
      </w:divBdr>
    </w:div>
    <w:div w:id="11778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E4D7D-E3CD-44EB-B4E5-D209B882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12361</Words>
  <Characters>67991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UVA</dc:creator>
  <cp:lastModifiedBy>UVA</cp:lastModifiedBy>
  <cp:revision>2</cp:revision>
  <dcterms:created xsi:type="dcterms:W3CDTF">2018-06-14T02:06:00Z</dcterms:created>
  <dcterms:modified xsi:type="dcterms:W3CDTF">2018-06-14T02:06:00Z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9654f869-9000-3ebc-bea1-81d1f7d4134e</vt:lpwstr>
  </property>
  <property fmtid="{D5CDD505-2E9C-101B-9397-08002B2CF9AE}" pid="24" name="Mendeley Citation Style_1">
    <vt:lpwstr>http://www.zotero.org/styles/apa</vt:lpwstr>
  </property>
</Properties>
</file>