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7596B" w14:textId="77777777" w:rsidR="00F73FC7" w:rsidRPr="0072070C" w:rsidRDefault="0072070C" w:rsidP="0072070C">
      <w:pPr>
        <w:jc w:val="center"/>
        <w:rPr>
          <w:b/>
        </w:rPr>
      </w:pPr>
      <w:r w:rsidRPr="0072070C">
        <w:rPr>
          <w:b/>
        </w:rPr>
        <w:t>RESPUESTAS A EVALUACION DE PARES</w:t>
      </w:r>
    </w:p>
    <w:p w14:paraId="553E0E33" w14:textId="77777777" w:rsidR="0072070C" w:rsidRDefault="0072070C">
      <w:r>
        <w:rPr>
          <w:rFonts w:ascii="Arial" w:hAnsi="Arial" w:cs="Arial"/>
          <w:b/>
          <w:bCs/>
          <w:color w:val="222222"/>
          <w:sz w:val="19"/>
          <w:szCs w:val="19"/>
          <w:shd w:val="clear" w:color="auto" w:fill="FFFFFF"/>
        </w:rPr>
        <w:t>Patrones de riqueza y diversidad de especies vegetales a lo largo de un gradiente altitudinal del Cañón del Zopilote a Carrizal de Bravo, Guerrero, México</w:t>
      </w:r>
    </w:p>
    <w:p w14:paraId="2D388159" w14:textId="77777777" w:rsidR="0072070C" w:rsidRPr="00C365FC" w:rsidRDefault="0072070C">
      <w:pPr>
        <w:rPr>
          <w:b/>
        </w:rPr>
      </w:pPr>
      <w:r w:rsidRPr="00C365FC">
        <w:rPr>
          <w:b/>
        </w:rPr>
        <w:t>ARBITRO 1</w:t>
      </w:r>
    </w:p>
    <w:tbl>
      <w:tblPr>
        <w:tblStyle w:val="Tablaconcuadrcula"/>
        <w:tblW w:w="10348" w:type="dxa"/>
        <w:tblInd w:w="-714" w:type="dxa"/>
        <w:tblLook w:val="04A0" w:firstRow="1" w:lastRow="0" w:firstColumn="1" w:lastColumn="0" w:noHBand="0" w:noVBand="1"/>
      </w:tblPr>
      <w:tblGrid>
        <w:gridCol w:w="4111"/>
        <w:gridCol w:w="6237"/>
      </w:tblGrid>
      <w:tr w:rsidR="0072070C" w:rsidRPr="0072070C" w14:paraId="5F466667" w14:textId="77777777" w:rsidTr="00561FFB">
        <w:trPr>
          <w:trHeight w:val="367"/>
        </w:trPr>
        <w:tc>
          <w:tcPr>
            <w:tcW w:w="4111" w:type="dxa"/>
            <w:vAlign w:val="center"/>
          </w:tcPr>
          <w:p w14:paraId="6BC6F1D2" w14:textId="77777777" w:rsidR="0072070C" w:rsidRPr="0072070C" w:rsidRDefault="0072070C" w:rsidP="0072070C">
            <w:pPr>
              <w:jc w:val="center"/>
              <w:rPr>
                <w:b/>
              </w:rPr>
            </w:pPr>
            <w:r w:rsidRPr="0072070C">
              <w:rPr>
                <w:b/>
              </w:rPr>
              <w:t>COMENTARIO</w:t>
            </w:r>
          </w:p>
        </w:tc>
        <w:tc>
          <w:tcPr>
            <w:tcW w:w="6237" w:type="dxa"/>
            <w:vAlign w:val="center"/>
          </w:tcPr>
          <w:p w14:paraId="4A37F1DC" w14:textId="77777777" w:rsidR="0072070C" w:rsidRPr="0072070C" w:rsidRDefault="0072070C" w:rsidP="0072070C">
            <w:pPr>
              <w:jc w:val="center"/>
              <w:rPr>
                <w:b/>
              </w:rPr>
            </w:pPr>
            <w:r w:rsidRPr="0072070C">
              <w:rPr>
                <w:b/>
              </w:rPr>
              <w:t>RESPUESTA</w:t>
            </w:r>
          </w:p>
        </w:tc>
      </w:tr>
      <w:tr w:rsidR="0072070C" w:rsidRPr="005D3528" w14:paraId="5EDDF088" w14:textId="77777777" w:rsidTr="00D00847">
        <w:tc>
          <w:tcPr>
            <w:tcW w:w="4111" w:type="dxa"/>
          </w:tcPr>
          <w:p w14:paraId="02014DE7" w14:textId="19236052" w:rsidR="00C03921" w:rsidRDefault="00C03921" w:rsidP="00D00847">
            <w:pPr>
              <w:jc w:val="both"/>
            </w:pPr>
            <w:r>
              <w:t xml:space="preserve">1. </w:t>
            </w:r>
            <w:r w:rsidR="00C01092">
              <w:t>El trabajo es interesante, pero los resultados son algo confusos. La grafica que presentan no</w:t>
            </w:r>
            <w:r w:rsidR="00C01092">
              <w:t xml:space="preserve"> </w:t>
            </w:r>
            <w:r w:rsidR="00C01092">
              <w:t>es común en estudios de este tipo. Si se quiere un análisis de gradiente es mejor utilizar</w:t>
            </w:r>
            <w:r w:rsidR="00C01092">
              <w:t xml:space="preserve"> </w:t>
            </w:r>
            <w:r w:rsidR="00C01092">
              <w:t>técnicas multivariadas como Canoco, esto de acuerdo a los datos que tomaron en campo, ya</w:t>
            </w:r>
            <w:r w:rsidR="00C01092">
              <w:t xml:space="preserve"> </w:t>
            </w:r>
            <w:r w:rsidR="00C01092">
              <w:t xml:space="preserve">que aparte del muestreo de la vegetación tomaron datos de suelo. </w:t>
            </w:r>
          </w:p>
          <w:p w14:paraId="77CD16BB" w14:textId="535C6CEE" w:rsidR="00C03921" w:rsidRDefault="00C03921" w:rsidP="00D00847">
            <w:pPr>
              <w:jc w:val="both"/>
            </w:pPr>
          </w:p>
          <w:p w14:paraId="1BCBD761" w14:textId="2DB14615" w:rsidR="00C03921" w:rsidRDefault="00C03921" w:rsidP="00D00847">
            <w:pPr>
              <w:jc w:val="both"/>
            </w:pPr>
          </w:p>
          <w:p w14:paraId="04DA715E" w14:textId="195F697E" w:rsidR="00C03921" w:rsidRDefault="00C03921" w:rsidP="00D00847">
            <w:pPr>
              <w:jc w:val="both"/>
            </w:pPr>
          </w:p>
          <w:p w14:paraId="7C5EB4DA" w14:textId="584D043B" w:rsidR="00C03921" w:rsidRDefault="00C03921" w:rsidP="00D00847">
            <w:pPr>
              <w:jc w:val="both"/>
            </w:pPr>
          </w:p>
          <w:p w14:paraId="1DA84126" w14:textId="5AD80FFE" w:rsidR="00C03921" w:rsidRDefault="00C03921" w:rsidP="00D00847">
            <w:pPr>
              <w:jc w:val="both"/>
            </w:pPr>
          </w:p>
          <w:p w14:paraId="2DEA5E2A" w14:textId="132B3166" w:rsidR="00C03921" w:rsidRDefault="00C03921" w:rsidP="00D00847">
            <w:pPr>
              <w:jc w:val="both"/>
            </w:pPr>
          </w:p>
          <w:p w14:paraId="7B12DC1C" w14:textId="1D931802" w:rsidR="00C03921" w:rsidRDefault="00C03921" w:rsidP="00D00847">
            <w:pPr>
              <w:jc w:val="both"/>
            </w:pPr>
          </w:p>
          <w:p w14:paraId="2F0CC5B1" w14:textId="1808DD49" w:rsidR="00C03921" w:rsidRDefault="00C03921" w:rsidP="00D00847">
            <w:pPr>
              <w:jc w:val="both"/>
            </w:pPr>
          </w:p>
          <w:p w14:paraId="271E0606" w14:textId="45D9D91D" w:rsidR="00C03921" w:rsidRDefault="00C03921" w:rsidP="00D00847">
            <w:pPr>
              <w:jc w:val="both"/>
            </w:pPr>
          </w:p>
          <w:p w14:paraId="516B0B92" w14:textId="12A7B84F" w:rsidR="00C03921" w:rsidRDefault="00C03921" w:rsidP="00D00847">
            <w:pPr>
              <w:jc w:val="both"/>
            </w:pPr>
          </w:p>
          <w:p w14:paraId="47566120" w14:textId="57D8EBD4" w:rsidR="00C03921" w:rsidRDefault="00C03921" w:rsidP="00D00847">
            <w:pPr>
              <w:jc w:val="both"/>
            </w:pPr>
          </w:p>
          <w:p w14:paraId="37DC10BD" w14:textId="107AEBA5" w:rsidR="00C03921" w:rsidRDefault="00C03921" w:rsidP="00D00847">
            <w:pPr>
              <w:jc w:val="both"/>
            </w:pPr>
          </w:p>
          <w:p w14:paraId="56AEC945" w14:textId="0A6C3BFA" w:rsidR="00C03921" w:rsidRDefault="00C03921" w:rsidP="00D00847">
            <w:pPr>
              <w:jc w:val="both"/>
            </w:pPr>
          </w:p>
          <w:p w14:paraId="7545AC7A" w14:textId="0CF6A92D" w:rsidR="00C03921" w:rsidRDefault="00C03921" w:rsidP="00D00847">
            <w:pPr>
              <w:jc w:val="both"/>
            </w:pPr>
          </w:p>
          <w:p w14:paraId="6DC4E9B4" w14:textId="36468DBC" w:rsidR="00C03921" w:rsidRDefault="00C03921" w:rsidP="00D00847">
            <w:pPr>
              <w:jc w:val="both"/>
            </w:pPr>
          </w:p>
          <w:p w14:paraId="4BB83C23" w14:textId="75E7F88F" w:rsidR="00C03921" w:rsidRDefault="00C03921" w:rsidP="00D00847">
            <w:pPr>
              <w:jc w:val="both"/>
            </w:pPr>
          </w:p>
          <w:p w14:paraId="5F376ABA" w14:textId="6C06473F" w:rsidR="00C03921" w:rsidRDefault="00C03921" w:rsidP="00D00847">
            <w:pPr>
              <w:jc w:val="both"/>
            </w:pPr>
          </w:p>
          <w:p w14:paraId="47E82862" w14:textId="3062120B" w:rsidR="00C03921" w:rsidRDefault="00C03921" w:rsidP="00D00847">
            <w:pPr>
              <w:jc w:val="both"/>
            </w:pPr>
          </w:p>
          <w:p w14:paraId="3D5AECB0" w14:textId="6436FAB8" w:rsidR="00C03921" w:rsidRDefault="00C03921" w:rsidP="00D00847">
            <w:pPr>
              <w:jc w:val="both"/>
            </w:pPr>
          </w:p>
          <w:p w14:paraId="2C3D5C6E" w14:textId="490FBDE7" w:rsidR="00C03921" w:rsidRDefault="00C03921" w:rsidP="00D00847">
            <w:pPr>
              <w:jc w:val="both"/>
            </w:pPr>
          </w:p>
          <w:p w14:paraId="7BF52DDE" w14:textId="07ED8D85" w:rsidR="00C03921" w:rsidRDefault="00C03921" w:rsidP="00D00847">
            <w:pPr>
              <w:jc w:val="both"/>
            </w:pPr>
          </w:p>
          <w:p w14:paraId="3F5AE223" w14:textId="1CA222BF" w:rsidR="00C03921" w:rsidRDefault="00C03921" w:rsidP="00D00847">
            <w:pPr>
              <w:jc w:val="both"/>
            </w:pPr>
          </w:p>
          <w:p w14:paraId="131BBE8C" w14:textId="2A69CD70" w:rsidR="00C03921" w:rsidRDefault="00C03921" w:rsidP="00D00847">
            <w:pPr>
              <w:jc w:val="both"/>
            </w:pPr>
          </w:p>
          <w:p w14:paraId="37FB0D97" w14:textId="354533C5" w:rsidR="00C03921" w:rsidRDefault="00C03921" w:rsidP="00D00847">
            <w:pPr>
              <w:jc w:val="both"/>
            </w:pPr>
          </w:p>
          <w:p w14:paraId="3ADFE535" w14:textId="3A68F786" w:rsidR="00C03921" w:rsidRDefault="00C03921" w:rsidP="00D00847">
            <w:pPr>
              <w:jc w:val="both"/>
            </w:pPr>
          </w:p>
          <w:p w14:paraId="67EC9E47" w14:textId="7B80F862" w:rsidR="00C03921" w:rsidRDefault="00C03921" w:rsidP="00D00847">
            <w:pPr>
              <w:jc w:val="both"/>
            </w:pPr>
          </w:p>
          <w:p w14:paraId="1DC5CBB4" w14:textId="482474DC" w:rsidR="00C03921" w:rsidRDefault="00C03921" w:rsidP="00D00847">
            <w:pPr>
              <w:jc w:val="both"/>
            </w:pPr>
          </w:p>
          <w:p w14:paraId="39A3E5CD" w14:textId="5FB3C70E" w:rsidR="00C03921" w:rsidRDefault="00C03921" w:rsidP="00D00847">
            <w:pPr>
              <w:jc w:val="both"/>
            </w:pPr>
          </w:p>
          <w:p w14:paraId="0EE85F45" w14:textId="039BA539" w:rsidR="00C03921" w:rsidRDefault="00C03921" w:rsidP="00D00847">
            <w:pPr>
              <w:jc w:val="both"/>
            </w:pPr>
          </w:p>
          <w:p w14:paraId="051E364E" w14:textId="73160375" w:rsidR="00C03921" w:rsidRDefault="00C03921" w:rsidP="00D00847">
            <w:pPr>
              <w:jc w:val="both"/>
            </w:pPr>
          </w:p>
          <w:p w14:paraId="2E8F9764" w14:textId="55AFA2C8" w:rsidR="00C03921" w:rsidRDefault="00C03921" w:rsidP="00D00847">
            <w:pPr>
              <w:jc w:val="both"/>
            </w:pPr>
          </w:p>
          <w:p w14:paraId="4E04A91F" w14:textId="23D8FBA1" w:rsidR="00C03921" w:rsidRDefault="00C03921" w:rsidP="00D00847">
            <w:pPr>
              <w:jc w:val="both"/>
            </w:pPr>
          </w:p>
          <w:p w14:paraId="563A2282" w14:textId="0F4AB8F6" w:rsidR="00C03921" w:rsidRDefault="00C03921" w:rsidP="00D00847">
            <w:pPr>
              <w:jc w:val="both"/>
            </w:pPr>
          </w:p>
          <w:p w14:paraId="40A65FC7" w14:textId="49B527CA" w:rsidR="00C03921" w:rsidRDefault="00C03921" w:rsidP="00D00847">
            <w:pPr>
              <w:jc w:val="both"/>
            </w:pPr>
          </w:p>
          <w:p w14:paraId="45C449B3" w14:textId="164C1F49" w:rsidR="00C03921" w:rsidRDefault="00C03921" w:rsidP="00D00847">
            <w:pPr>
              <w:jc w:val="both"/>
            </w:pPr>
          </w:p>
          <w:p w14:paraId="01590366" w14:textId="4EE4054B" w:rsidR="00C03921" w:rsidRDefault="00C03921" w:rsidP="00D00847">
            <w:pPr>
              <w:jc w:val="both"/>
            </w:pPr>
          </w:p>
          <w:p w14:paraId="1CABF2A7" w14:textId="0B88BEE6" w:rsidR="00C03921" w:rsidRDefault="00C03921" w:rsidP="00D00847">
            <w:pPr>
              <w:jc w:val="both"/>
            </w:pPr>
          </w:p>
          <w:p w14:paraId="181022F2" w14:textId="3E1969E4" w:rsidR="00C03921" w:rsidRDefault="00C03921" w:rsidP="00D00847">
            <w:pPr>
              <w:jc w:val="both"/>
            </w:pPr>
          </w:p>
          <w:p w14:paraId="700030B5" w14:textId="52598AA3" w:rsidR="00C03921" w:rsidRDefault="00C03921" w:rsidP="00D00847">
            <w:pPr>
              <w:jc w:val="both"/>
            </w:pPr>
          </w:p>
          <w:p w14:paraId="502864DB" w14:textId="38B21700" w:rsidR="00C03921" w:rsidRDefault="00C03921" w:rsidP="00D00847">
            <w:pPr>
              <w:jc w:val="both"/>
            </w:pPr>
          </w:p>
          <w:p w14:paraId="232934FE" w14:textId="7EE2AD84" w:rsidR="00C03921" w:rsidRDefault="00C03921" w:rsidP="00D00847">
            <w:pPr>
              <w:jc w:val="both"/>
            </w:pPr>
          </w:p>
          <w:p w14:paraId="59279876" w14:textId="5F10DC47" w:rsidR="00C03921" w:rsidRDefault="00C03921" w:rsidP="00D00847">
            <w:pPr>
              <w:jc w:val="both"/>
            </w:pPr>
          </w:p>
          <w:p w14:paraId="24DF81D6" w14:textId="2D84B3C1" w:rsidR="00C03921" w:rsidRDefault="00C03921" w:rsidP="00D00847">
            <w:pPr>
              <w:jc w:val="both"/>
            </w:pPr>
          </w:p>
          <w:p w14:paraId="56F0B1C1" w14:textId="6AE00D41" w:rsidR="00C03921" w:rsidRDefault="00C03921" w:rsidP="00D00847">
            <w:pPr>
              <w:jc w:val="both"/>
            </w:pPr>
          </w:p>
          <w:p w14:paraId="30697624" w14:textId="58E622E9" w:rsidR="00C03921" w:rsidRDefault="00C03921" w:rsidP="00D00847">
            <w:pPr>
              <w:jc w:val="both"/>
            </w:pPr>
          </w:p>
          <w:p w14:paraId="22C4E24A" w14:textId="77777777" w:rsidR="00BF28D3" w:rsidRDefault="00BF28D3" w:rsidP="00D00847">
            <w:pPr>
              <w:jc w:val="both"/>
            </w:pPr>
          </w:p>
          <w:p w14:paraId="4BE32824" w14:textId="4E761307" w:rsidR="00285A7E" w:rsidRDefault="005D3528" w:rsidP="00D00847">
            <w:pPr>
              <w:jc w:val="both"/>
            </w:pPr>
            <w:r>
              <w:t xml:space="preserve">2. </w:t>
            </w:r>
            <w:r w:rsidR="00C01092">
              <w:t>La Discusión es parcial, se</w:t>
            </w:r>
            <w:r w:rsidR="00C01092">
              <w:t xml:space="preserve"> </w:t>
            </w:r>
            <w:r w:rsidR="00C01092">
              <w:t xml:space="preserve">requiere enriquecerla. </w:t>
            </w:r>
          </w:p>
          <w:p w14:paraId="6F645D55" w14:textId="77777777" w:rsidR="00285A7E" w:rsidRDefault="00285A7E" w:rsidP="00D00847">
            <w:pPr>
              <w:jc w:val="both"/>
            </w:pPr>
          </w:p>
          <w:p w14:paraId="2AD36352" w14:textId="70C7872B" w:rsidR="00C01092" w:rsidRDefault="00285A7E" w:rsidP="00D00847">
            <w:pPr>
              <w:jc w:val="both"/>
            </w:pPr>
            <w:r>
              <w:t xml:space="preserve">3. </w:t>
            </w:r>
            <w:r w:rsidR="00C01092">
              <w:t xml:space="preserve">Revisar la Conclusión, que no se un resumen de resultados. </w:t>
            </w:r>
          </w:p>
          <w:p w14:paraId="55548872" w14:textId="55D513DB" w:rsidR="003C13E6" w:rsidRDefault="00C01092" w:rsidP="00D00847">
            <w:pPr>
              <w:jc w:val="both"/>
            </w:pPr>
            <w:r>
              <w:t>Otras</w:t>
            </w:r>
            <w:r>
              <w:t xml:space="preserve"> </w:t>
            </w:r>
            <w:r>
              <w:t>observaciones de forma en el texto que se pretende ayuden a la presentación.</w:t>
            </w:r>
          </w:p>
          <w:p w14:paraId="6A67AAF9" w14:textId="77777777" w:rsidR="004746EB" w:rsidRDefault="004746EB" w:rsidP="00D00847">
            <w:pPr>
              <w:jc w:val="both"/>
            </w:pPr>
          </w:p>
          <w:p w14:paraId="0A961BD5" w14:textId="1ED7BC03" w:rsidR="0072070C" w:rsidRDefault="00C01092" w:rsidP="00D00847">
            <w:pPr>
              <w:jc w:val="both"/>
            </w:pPr>
            <w:r>
              <w:t>4.- Finalmente</w:t>
            </w:r>
            <w:r>
              <w:t xml:space="preserve"> </w:t>
            </w:r>
            <w:r>
              <w:t>para ayuda del autor trate de mejor muchas partes sobre el texto, el mismo envío adjunto.</w:t>
            </w:r>
          </w:p>
        </w:tc>
        <w:tc>
          <w:tcPr>
            <w:tcW w:w="6237" w:type="dxa"/>
          </w:tcPr>
          <w:p w14:paraId="640BA699" w14:textId="61D36F02" w:rsidR="0072070C" w:rsidRDefault="00C03921" w:rsidP="00CC0695">
            <w:pPr>
              <w:jc w:val="both"/>
            </w:pPr>
            <w:r>
              <w:lastRenderedPageBreak/>
              <w:t xml:space="preserve">1. </w:t>
            </w:r>
            <w:r w:rsidR="00FD5E22">
              <w:t xml:space="preserve">En atención a la sugerencia del </w:t>
            </w:r>
            <w:r w:rsidR="004746EB">
              <w:t>árbitro</w:t>
            </w:r>
            <w:r w:rsidR="002A5EA2">
              <w:t xml:space="preserve"> 1</w:t>
            </w:r>
            <w:r w:rsidR="00FD5E22">
              <w:t xml:space="preserve"> se realiza la siguiente argumentación:</w:t>
            </w:r>
          </w:p>
          <w:p w14:paraId="76BC391F" w14:textId="622416EB" w:rsidR="00547633" w:rsidRDefault="00FD5E22" w:rsidP="00AE0BC3">
            <w:pPr>
              <w:jc w:val="both"/>
            </w:pPr>
            <w:r>
              <w:t>Existen varias publicaciones</w:t>
            </w:r>
            <w:r w:rsidR="00E66B2F" w:rsidRPr="002A5EA2">
              <w:rPr>
                <w:vertAlign w:val="superscript"/>
              </w:rPr>
              <w:t>**</w:t>
            </w:r>
            <w:r>
              <w:t xml:space="preserve"> sobre diversidad y riqueza de especies (vegetales, insectos, aves, etc.) que utilizan el árbol de regresión como una herramienta para</w:t>
            </w:r>
            <w:r w:rsidR="00AE0BC3">
              <w:t xml:space="preserve"> identificar las principales</w:t>
            </w:r>
            <w:r w:rsidR="00E6534E">
              <w:t xml:space="preserve"> </w:t>
            </w:r>
            <w:r w:rsidR="00AE0BC3">
              <w:t>variables que afectan el comportamiento de</w:t>
            </w:r>
            <w:r w:rsidR="00E6534E">
              <w:t xml:space="preserve"> </w:t>
            </w:r>
            <w:r w:rsidR="00AE0BC3">
              <w:t>la riqueza</w:t>
            </w:r>
            <w:r w:rsidR="00D31118">
              <w:t xml:space="preserve"> de especies</w:t>
            </w:r>
            <w:r w:rsidR="00547633">
              <w:t xml:space="preserve">. Esta es </w:t>
            </w:r>
            <w:r w:rsidR="00AE0BC3">
              <w:t>una técnica estadística que</w:t>
            </w:r>
            <w:r w:rsidR="00E6534E">
              <w:t xml:space="preserve"> </w:t>
            </w:r>
            <w:r w:rsidR="00AE0BC3">
              <w:t>permite explicar relaciones complejas no lineales</w:t>
            </w:r>
            <w:r w:rsidR="00E6534E">
              <w:t xml:space="preserve"> </w:t>
            </w:r>
            <w:r w:rsidR="00AE0BC3">
              <w:t>entre una variable respuesta y un conjunto</w:t>
            </w:r>
            <w:r w:rsidR="00E6534E">
              <w:t xml:space="preserve"> </w:t>
            </w:r>
            <w:r w:rsidR="00AE0BC3">
              <w:t>de variables explicativas que pueden ser numéricas o categóricas (De´Ath &amp; Fabricius, 2000).</w:t>
            </w:r>
            <w:r w:rsidR="00E6534E">
              <w:t xml:space="preserve"> </w:t>
            </w:r>
          </w:p>
          <w:p w14:paraId="1A10196C" w14:textId="3D929A89" w:rsidR="00AE0BC3" w:rsidRDefault="00AE0BC3" w:rsidP="00AE0BC3">
            <w:pPr>
              <w:jc w:val="both"/>
            </w:pPr>
            <w:r>
              <w:t>El árbol se construye por medio de divisiones</w:t>
            </w:r>
            <w:r w:rsidR="00E6534E">
              <w:t xml:space="preserve"> </w:t>
            </w:r>
            <w:r>
              <w:t>binarias repetidas de los datos, definidas por</w:t>
            </w:r>
            <w:r w:rsidR="00E6534E">
              <w:t xml:space="preserve"> </w:t>
            </w:r>
            <w:r>
              <w:t>reglas que se basan en las variables explicativas;</w:t>
            </w:r>
            <w:r w:rsidR="00E6534E">
              <w:t xml:space="preserve"> </w:t>
            </w:r>
            <w:r>
              <w:t>en cada división los datos se separan en</w:t>
            </w:r>
            <w:r w:rsidR="00E6534E">
              <w:t xml:space="preserve"> </w:t>
            </w:r>
            <w:r>
              <w:t>dos nodos mutuamente exclusivos (cada uno</w:t>
            </w:r>
            <w:r w:rsidR="00E6534E">
              <w:t xml:space="preserve"> </w:t>
            </w:r>
            <w:r>
              <w:t>de ellos tan homogéneo como sea posible) y el</w:t>
            </w:r>
            <w:r w:rsidR="00E6534E">
              <w:t xml:space="preserve"> </w:t>
            </w:r>
            <w:r>
              <w:t>proceso de división se aplica secuencialmente</w:t>
            </w:r>
            <w:r w:rsidR="00E6534E">
              <w:t xml:space="preserve"> </w:t>
            </w:r>
            <w:r>
              <w:t>a cada nodo por separado. La homogeneidad</w:t>
            </w:r>
            <w:r w:rsidR="00E6534E">
              <w:t xml:space="preserve"> </w:t>
            </w:r>
            <w:r>
              <w:t>de cada nodo se define por su impureza (suma</w:t>
            </w:r>
            <w:r w:rsidR="00E6534E">
              <w:t xml:space="preserve"> </w:t>
            </w:r>
            <w:r>
              <w:t>de cuadrados con respecto al valor medio de la</w:t>
            </w:r>
            <w:r w:rsidR="00D00847">
              <w:t xml:space="preserve"> </w:t>
            </w:r>
            <w:r>
              <w:t>variable respuesta que caracteriza cada grupo),</w:t>
            </w:r>
            <w:r w:rsidR="00D00847">
              <w:t xml:space="preserve"> </w:t>
            </w:r>
            <w:r>
              <w:t>una medida que toma el valor de cero para</w:t>
            </w:r>
            <w:r w:rsidR="00843288">
              <w:t xml:space="preserve"> </w:t>
            </w:r>
            <w:r>
              <w:t>nodos completamente homogéneos. Los árboles</w:t>
            </w:r>
            <w:r w:rsidR="00D00847">
              <w:t xml:space="preserve"> </w:t>
            </w:r>
            <w:r>
              <w:t>de regresión son herramientas estadísticas</w:t>
            </w:r>
            <w:r w:rsidR="00D00847">
              <w:t xml:space="preserve"> </w:t>
            </w:r>
            <w:r>
              <w:t>adecuadas para el análisis y la exploración</w:t>
            </w:r>
            <w:r w:rsidR="00843288">
              <w:t xml:space="preserve"> </w:t>
            </w:r>
            <w:r>
              <w:t>de conjuntos de datos ecológicos (Ferenc,</w:t>
            </w:r>
            <w:r w:rsidR="00D00847">
              <w:t xml:space="preserve"> </w:t>
            </w:r>
            <w:r>
              <w:t>Sedláček</w:t>
            </w:r>
            <w:r w:rsidR="002A5EA2">
              <w:t>, &amp; Fuchs, 2014; MacGregor-Fors</w:t>
            </w:r>
            <w:r>
              <w:t xml:space="preserve"> &amp; </w:t>
            </w:r>
            <w:r w:rsidR="002A5EA2">
              <w:t>Peyton</w:t>
            </w:r>
            <w:r>
              <w:t>,</w:t>
            </w:r>
            <w:r w:rsidR="00D00847">
              <w:t xml:space="preserve"> </w:t>
            </w:r>
            <w:r>
              <w:t>2013) y una alternativa para muchas técnicas</w:t>
            </w:r>
            <w:r w:rsidR="00D00847">
              <w:t xml:space="preserve"> </w:t>
            </w:r>
            <w:r>
              <w:t>estadísticas tradicionales (De´Ath &amp; Fabricius,</w:t>
            </w:r>
            <w:r w:rsidR="00843288">
              <w:t xml:space="preserve"> 2000)</w:t>
            </w:r>
            <w:r w:rsidR="00D31118">
              <w:t>.</w:t>
            </w:r>
          </w:p>
          <w:p w14:paraId="3C3F51BC" w14:textId="7018B6A1" w:rsidR="00D31118" w:rsidRDefault="00DB0676" w:rsidP="00AE0BC3">
            <w:pPr>
              <w:jc w:val="both"/>
            </w:pPr>
            <w:r>
              <w:t xml:space="preserve">No dudamos que la aplicación de </w:t>
            </w:r>
            <w:r>
              <w:t>técnicas multivariadas como Canoco</w:t>
            </w:r>
            <w:r>
              <w:t xml:space="preserve"> en este tipo de estudios sea pertinente; no obstante, se considera que hay soporte suficiente </w:t>
            </w:r>
            <w:r w:rsidR="00C03921">
              <w:t xml:space="preserve">con el análisis de árboles de regresión </w:t>
            </w:r>
            <w:r>
              <w:t xml:space="preserve">para </w:t>
            </w:r>
            <w:r w:rsidR="00C03921">
              <w:t>este estudio.</w:t>
            </w:r>
          </w:p>
          <w:p w14:paraId="1D358941" w14:textId="2A9DA68F" w:rsidR="002A5EA2" w:rsidRDefault="002A5EA2" w:rsidP="00AE0BC3">
            <w:pPr>
              <w:jc w:val="both"/>
            </w:pPr>
            <w:r>
              <w:t>------</w:t>
            </w:r>
          </w:p>
          <w:p w14:paraId="6EC2C6C8" w14:textId="25CD68AC" w:rsidR="00AE0BC3" w:rsidRDefault="002A5EA2" w:rsidP="00CC0695">
            <w:pPr>
              <w:jc w:val="both"/>
            </w:pPr>
            <w:r>
              <w:t>**</w:t>
            </w:r>
          </w:p>
          <w:p w14:paraId="6EA6F56E" w14:textId="1A493C7D" w:rsidR="00025C93" w:rsidRPr="00105682" w:rsidRDefault="00D74A0D" w:rsidP="00D74202">
            <w:pPr>
              <w:ind w:left="173" w:hanging="142"/>
              <w:jc w:val="both"/>
              <w:rPr>
                <w:rStyle w:val="apple-converted-space"/>
                <w:rFonts w:cstheme="minorHAnsi"/>
                <w:color w:val="000000"/>
                <w:sz w:val="20"/>
                <w:shd w:val="clear" w:color="auto" w:fill="FFFFFF"/>
              </w:rPr>
            </w:pPr>
            <w:r w:rsidRPr="00105682">
              <w:rPr>
                <w:rFonts w:cstheme="minorHAnsi"/>
                <w:color w:val="000000"/>
                <w:sz w:val="20"/>
                <w:shd w:val="clear" w:color="auto" w:fill="FFFFFF"/>
              </w:rPr>
              <w:t>J</w:t>
            </w:r>
            <w:r w:rsidR="00025C93" w:rsidRPr="00105682">
              <w:rPr>
                <w:rFonts w:cstheme="minorHAnsi"/>
                <w:color w:val="000000"/>
                <w:sz w:val="20"/>
                <w:shd w:val="clear" w:color="auto" w:fill="FFFFFF"/>
              </w:rPr>
              <w:t>acobo-Sapien, Edwin Alberto; Villaseñor-Gómez, José Fernando; Figueroa-Esquivel, Elsa Margarita; Jaime-Escalante, Nidia Gisell; Puebla-Olivares, Fernando; (2016). Distribución altitudinal de la riqueza y composición de ensamblajes de aves en una zona montañosa al sur de Nayarit, México.</w:t>
            </w:r>
            <w:r w:rsidR="00025C93" w:rsidRPr="00105682">
              <w:rPr>
                <w:rStyle w:val="apple-converted-space"/>
                <w:rFonts w:cstheme="minorHAnsi"/>
                <w:color w:val="000000"/>
                <w:sz w:val="20"/>
                <w:shd w:val="clear" w:color="auto" w:fill="FFFFFF"/>
              </w:rPr>
              <w:t> </w:t>
            </w:r>
            <w:r w:rsidR="00025C93" w:rsidRPr="00105682">
              <w:rPr>
                <w:rStyle w:val="nfasis"/>
                <w:rFonts w:cstheme="minorHAnsi"/>
                <w:color w:val="000000"/>
                <w:sz w:val="20"/>
                <w:shd w:val="clear" w:color="auto" w:fill="FFFFFF"/>
              </w:rPr>
              <w:t>Revista de Biología Tropical,</w:t>
            </w:r>
            <w:r w:rsidR="00025C93" w:rsidRPr="00105682">
              <w:rPr>
                <w:rFonts w:cstheme="minorHAnsi"/>
                <w:color w:val="000000"/>
                <w:sz w:val="20"/>
                <w:shd w:val="clear" w:color="auto" w:fill="FFFFFF"/>
              </w:rPr>
              <w:t xml:space="preserve"> </w:t>
            </w:r>
            <w:r w:rsidR="005829C1" w:rsidRPr="00105682">
              <w:rPr>
                <w:rFonts w:cstheme="minorHAnsi"/>
                <w:color w:val="000000"/>
                <w:sz w:val="20"/>
                <w:shd w:val="clear" w:color="auto" w:fill="FFFFFF"/>
              </w:rPr>
              <w:t xml:space="preserve">64(4): </w:t>
            </w:r>
            <w:r w:rsidR="00025C93" w:rsidRPr="00105682">
              <w:rPr>
                <w:rFonts w:cstheme="minorHAnsi"/>
                <w:color w:val="000000"/>
                <w:sz w:val="20"/>
                <w:shd w:val="clear" w:color="auto" w:fill="FFFFFF"/>
              </w:rPr>
              <w:t>1-15.</w:t>
            </w:r>
            <w:r w:rsidR="00025C93" w:rsidRPr="00105682">
              <w:rPr>
                <w:rStyle w:val="apple-converted-space"/>
                <w:rFonts w:cstheme="minorHAnsi"/>
                <w:color w:val="000000"/>
                <w:sz w:val="20"/>
                <w:shd w:val="clear" w:color="auto" w:fill="FFFFFF"/>
              </w:rPr>
              <w:t> </w:t>
            </w:r>
          </w:p>
          <w:p w14:paraId="1B466AC8" w14:textId="77777777" w:rsidR="00D74A0D" w:rsidRPr="00105682" w:rsidRDefault="00D74A0D" w:rsidP="00D74202">
            <w:pPr>
              <w:ind w:left="173" w:hanging="142"/>
              <w:jc w:val="both"/>
              <w:rPr>
                <w:rFonts w:cstheme="minorHAnsi"/>
                <w:sz w:val="20"/>
              </w:rPr>
            </w:pPr>
            <w:r w:rsidRPr="00105682">
              <w:rPr>
                <w:rFonts w:cstheme="minorHAnsi"/>
                <w:sz w:val="20"/>
              </w:rPr>
              <w:t xml:space="preserve">Sánchez-González, A; López-Mata, L; Álvarez-Zúñiga, E; (2016). </w:t>
            </w:r>
            <w:r w:rsidRPr="00105682">
              <w:rPr>
                <w:rFonts w:cstheme="minorHAnsi"/>
                <w:sz w:val="20"/>
                <w:lang w:val="en-US"/>
              </w:rPr>
              <w:t xml:space="preserve">Diversity and distribution patterns of ferns and lycophytes in a cloud forest in Mexico. </w:t>
            </w:r>
            <w:r w:rsidRPr="00105682">
              <w:rPr>
                <w:rFonts w:cstheme="minorHAnsi"/>
                <w:i/>
                <w:sz w:val="20"/>
              </w:rPr>
              <w:t>Revista Chapingo. Serie Ciencias Forestales y del Ambiente,</w:t>
            </w:r>
            <w:r w:rsidRPr="00105682">
              <w:rPr>
                <w:rFonts w:cstheme="minorHAnsi"/>
                <w:sz w:val="20"/>
              </w:rPr>
              <w:t xml:space="preserve"> </w:t>
            </w:r>
            <w:r w:rsidR="00986503" w:rsidRPr="00105682">
              <w:rPr>
                <w:rFonts w:cstheme="minorHAnsi"/>
                <w:sz w:val="20"/>
              </w:rPr>
              <w:t xml:space="preserve">22(3): </w:t>
            </w:r>
            <w:r w:rsidRPr="00105682">
              <w:rPr>
                <w:rFonts w:cstheme="minorHAnsi"/>
                <w:sz w:val="20"/>
              </w:rPr>
              <w:t>235-253</w:t>
            </w:r>
          </w:p>
          <w:p w14:paraId="75A8E478" w14:textId="77777777" w:rsidR="005829C1" w:rsidRPr="00105682" w:rsidRDefault="00D97B44" w:rsidP="00D74202">
            <w:pPr>
              <w:ind w:left="173" w:hanging="142"/>
              <w:jc w:val="both"/>
              <w:rPr>
                <w:sz w:val="20"/>
              </w:rPr>
            </w:pPr>
            <w:r w:rsidRPr="00105682">
              <w:rPr>
                <w:sz w:val="20"/>
              </w:rPr>
              <w:t xml:space="preserve">Pérez-Paredes, M. G., Sánchez-González, A., &amp; Tejero-Díez, J. D. (2014). Estructura poblaciona y caracteristicas del habitat de dos especies de </w:t>
            </w:r>
            <w:r w:rsidRPr="00105682">
              <w:rPr>
                <w:sz w:val="20"/>
              </w:rPr>
              <w:lastRenderedPageBreak/>
              <w:t>Cyatheaceae del estado de Hidalgo, México. Botanical Sciences, 92(2), 259–271.</w:t>
            </w:r>
          </w:p>
          <w:p w14:paraId="34816667" w14:textId="77777777" w:rsidR="001363C4" w:rsidRPr="00651A51" w:rsidRDefault="001363C4" w:rsidP="001363C4">
            <w:pPr>
              <w:ind w:left="173" w:hanging="142"/>
              <w:jc w:val="both"/>
              <w:rPr>
                <w:sz w:val="20"/>
                <w:szCs w:val="20"/>
              </w:rPr>
            </w:pPr>
            <w:r w:rsidRPr="00651A51">
              <w:rPr>
                <w:sz w:val="20"/>
                <w:szCs w:val="20"/>
              </w:rPr>
              <w:t>Carrascal, L. M. &amp; Palomino, D., 2005. Preferencias de hábitat, densidad y diversidad de las comunidades</w:t>
            </w:r>
            <w:r w:rsidRPr="00651A51">
              <w:rPr>
                <w:sz w:val="20"/>
                <w:szCs w:val="20"/>
              </w:rPr>
              <w:t xml:space="preserve"> </w:t>
            </w:r>
            <w:r w:rsidRPr="00651A51">
              <w:rPr>
                <w:sz w:val="20"/>
                <w:szCs w:val="20"/>
              </w:rPr>
              <w:t>de aves en Tenerife (Islas Canarias). Animal Biodiversity and Conservation, 28.2: 101–119.</w:t>
            </w:r>
          </w:p>
          <w:p w14:paraId="4961A6AB" w14:textId="2F008859" w:rsidR="0095090D" w:rsidRPr="00651A51" w:rsidRDefault="0095090D" w:rsidP="0095090D">
            <w:pPr>
              <w:ind w:left="173" w:hanging="142"/>
              <w:jc w:val="both"/>
              <w:rPr>
                <w:sz w:val="20"/>
                <w:szCs w:val="20"/>
                <w:lang w:val="en-US"/>
              </w:rPr>
            </w:pPr>
            <w:r w:rsidRPr="00651A51">
              <w:rPr>
                <w:sz w:val="20"/>
                <w:szCs w:val="20"/>
                <w:lang w:val="en-US"/>
              </w:rPr>
              <w:t>De´Ath, G., &amp; Fabricius, K. (2000). Classification and</w:t>
            </w:r>
            <w:r w:rsidRPr="00651A51">
              <w:rPr>
                <w:sz w:val="20"/>
                <w:szCs w:val="20"/>
                <w:lang w:val="en-US"/>
              </w:rPr>
              <w:t xml:space="preserve"> </w:t>
            </w:r>
            <w:r w:rsidRPr="00651A51">
              <w:rPr>
                <w:sz w:val="20"/>
                <w:szCs w:val="20"/>
                <w:lang w:val="en-US"/>
              </w:rPr>
              <w:t>regression trees: a powerful yet simple technique for</w:t>
            </w:r>
            <w:r w:rsidRPr="00651A51">
              <w:rPr>
                <w:sz w:val="20"/>
                <w:szCs w:val="20"/>
                <w:lang w:val="en-US"/>
              </w:rPr>
              <w:t xml:space="preserve"> </w:t>
            </w:r>
            <w:r w:rsidRPr="00651A51">
              <w:rPr>
                <w:sz w:val="20"/>
                <w:szCs w:val="20"/>
                <w:lang w:val="en-US"/>
              </w:rPr>
              <w:t>ecological data analysis. Ecology, 81, 3178-3192.</w:t>
            </w:r>
          </w:p>
          <w:p w14:paraId="427B9819" w14:textId="240E80C4" w:rsidR="0095090D" w:rsidRPr="00651A51" w:rsidRDefault="0095090D" w:rsidP="0095090D">
            <w:pPr>
              <w:ind w:left="173" w:hanging="142"/>
              <w:jc w:val="both"/>
              <w:rPr>
                <w:sz w:val="20"/>
                <w:szCs w:val="20"/>
                <w:lang w:val="en-US"/>
              </w:rPr>
            </w:pPr>
            <w:r w:rsidRPr="00651A51">
              <w:rPr>
                <w:sz w:val="20"/>
                <w:szCs w:val="20"/>
                <w:lang w:val="en-US"/>
              </w:rPr>
              <w:t>Ferenc, M., Sedláček, O., &amp; Fuchs, R. (2014). How to</w:t>
            </w:r>
            <w:r w:rsidRPr="00651A51">
              <w:rPr>
                <w:sz w:val="20"/>
                <w:szCs w:val="20"/>
                <w:lang w:val="en-US"/>
              </w:rPr>
              <w:t xml:space="preserve"> </w:t>
            </w:r>
            <w:r w:rsidRPr="00651A51">
              <w:rPr>
                <w:sz w:val="20"/>
                <w:szCs w:val="20"/>
                <w:lang w:val="en-US"/>
              </w:rPr>
              <w:t>improve urban greenspace for woodland birds: site</w:t>
            </w:r>
            <w:r w:rsidRPr="00651A51">
              <w:rPr>
                <w:sz w:val="20"/>
                <w:szCs w:val="20"/>
                <w:lang w:val="en-US"/>
              </w:rPr>
              <w:t xml:space="preserve"> </w:t>
            </w:r>
            <w:r w:rsidRPr="00651A51">
              <w:rPr>
                <w:sz w:val="20"/>
                <w:szCs w:val="20"/>
                <w:lang w:val="en-US"/>
              </w:rPr>
              <w:t>and local-scale determinants of bird species richness.</w:t>
            </w:r>
            <w:r w:rsidRPr="00651A51">
              <w:rPr>
                <w:sz w:val="20"/>
                <w:szCs w:val="20"/>
                <w:lang w:val="en-US"/>
              </w:rPr>
              <w:t xml:space="preserve"> </w:t>
            </w:r>
            <w:r w:rsidRPr="00651A51">
              <w:rPr>
                <w:sz w:val="20"/>
                <w:szCs w:val="20"/>
                <w:lang w:val="en-US"/>
              </w:rPr>
              <w:t>Urban Ecosystems, 17, 625-640</w:t>
            </w:r>
          </w:p>
          <w:p w14:paraId="344781DC" w14:textId="77777777" w:rsidR="0095090D" w:rsidRDefault="00651A51" w:rsidP="00651A51">
            <w:pPr>
              <w:ind w:left="173" w:hanging="142"/>
              <w:jc w:val="both"/>
              <w:rPr>
                <w:sz w:val="20"/>
                <w:szCs w:val="20"/>
                <w:lang w:val="en-US"/>
              </w:rPr>
            </w:pPr>
            <w:r w:rsidRPr="00651A51">
              <w:rPr>
                <w:sz w:val="20"/>
                <w:szCs w:val="20"/>
                <w:lang w:val="en-US"/>
              </w:rPr>
              <w:t>MacGregor-Fors, I., &amp; Payton, M. E. (2013). Contrasting</w:t>
            </w:r>
            <w:r w:rsidRPr="00651A51">
              <w:rPr>
                <w:sz w:val="20"/>
                <w:szCs w:val="20"/>
                <w:lang w:val="en-US"/>
              </w:rPr>
              <w:t xml:space="preserve"> </w:t>
            </w:r>
            <w:r w:rsidRPr="00651A51">
              <w:rPr>
                <w:sz w:val="20"/>
                <w:szCs w:val="20"/>
                <w:lang w:val="en-US"/>
              </w:rPr>
              <w:t>diversity values: statistical inferences based on overlapping</w:t>
            </w:r>
            <w:r w:rsidRPr="00651A51">
              <w:rPr>
                <w:sz w:val="20"/>
                <w:szCs w:val="20"/>
                <w:lang w:val="en-US"/>
              </w:rPr>
              <w:t xml:space="preserve"> </w:t>
            </w:r>
            <w:r w:rsidRPr="00651A51">
              <w:rPr>
                <w:sz w:val="20"/>
                <w:szCs w:val="20"/>
                <w:lang w:val="en-US"/>
              </w:rPr>
              <w:t>confidence intervals. PLOS ONE, 8, 1-4.</w:t>
            </w:r>
          </w:p>
          <w:p w14:paraId="0C1D9B36" w14:textId="77777777" w:rsidR="005D3528" w:rsidRPr="00285A7E" w:rsidRDefault="005D3528" w:rsidP="00651A51">
            <w:pPr>
              <w:ind w:left="173" w:hanging="142"/>
              <w:jc w:val="both"/>
              <w:rPr>
                <w:szCs w:val="20"/>
                <w:lang w:val="en-US"/>
              </w:rPr>
            </w:pPr>
          </w:p>
          <w:p w14:paraId="093D559D" w14:textId="36FD6043" w:rsidR="005D3528" w:rsidRDefault="005D3528" w:rsidP="00651A51">
            <w:pPr>
              <w:ind w:left="173" w:hanging="142"/>
              <w:jc w:val="both"/>
              <w:rPr>
                <w:szCs w:val="20"/>
              </w:rPr>
            </w:pPr>
            <w:r w:rsidRPr="00285A7E">
              <w:rPr>
                <w:szCs w:val="20"/>
              </w:rPr>
              <w:t xml:space="preserve">2. Sugerencia atendida. Se </w:t>
            </w:r>
            <w:r w:rsidR="00BF28D3">
              <w:rPr>
                <w:szCs w:val="20"/>
              </w:rPr>
              <w:t>revisó</w:t>
            </w:r>
            <w:r w:rsidRPr="00285A7E">
              <w:rPr>
                <w:szCs w:val="20"/>
              </w:rPr>
              <w:t xml:space="preserve"> y mejoró la discusión, considerando las observaciones de los árbitros.</w:t>
            </w:r>
          </w:p>
          <w:p w14:paraId="02B1C32D" w14:textId="78993903" w:rsidR="00285A7E" w:rsidRDefault="00285A7E" w:rsidP="00651A51">
            <w:pPr>
              <w:ind w:left="173" w:hanging="142"/>
              <w:jc w:val="both"/>
              <w:rPr>
                <w:szCs w:val="20"/>
              </w:rPr>
            </w:pPr>
          </w:p>
          <w:p w14:paraId="292D139E" w14:textId="6BD141C5" w:rsidR="00285A7E" w:rsidRDefault="00285A7E" w:rsidP="00651A51">
            <w:pPr>
              <w:ind w:left="173" w:hanging="142"/>
              <w:jc w:val="both"/>
              <w:rPr>
                <w:szCs w:val="20"/>
              </w:rPr>
            </w:pPr>
            <w:r>
              <w:rPr>
                <w:szCs w:val="20"/>
              </w:rPr>
              <w:t>3. Sugerencia atendida. Las c</w:t>
            </w:r>
            <w:r w:rsidR="004746EB">
              <w:rPr>
                <w:szCs w:val="20"/>
              </w:rPr>
              <w:t>onclusiones fueron</w:t>
            </w:r>
            <w:r>
              <w:rPr>
                <w:szCs w:val="20"/>
              </w:rPr>
              <w:t xml:space="preserve"> </w:t>
            </w:r>
            <w:r w:rsidR="004746EB">
              <w:rPr>
                <w:szCs w:val="20"/>
              </w:rPr>
              <w:t>revisadas y mejoradas considera</w:t>
            </w:r>
            <w:r>
              <w:rPr>
                <w:szCs w:val="20"/>
              </w:rPr>
              <w:t xml:space="preserve">ndo las sugerencias del </w:t>
            </w:r>
            <w:r w:rsidR="004746EB">
              <w:rPr>
                <w:szCs w:val="20"/>
              </w:rPr>
              <w:t>árbitro</w:t>
            </w:r>
            <w:r>
              <w:rPr>
                <w:szCs w:val="20"/>
              </w:rPr>
              <w:t>.</w:t>
            </w:r>
          </w:p>
          <w:p w14:paraId="6F446733" w14:textId="1B459D89" w:rsidR="00285A7E" w:rsidRDefault="00285A7E" w:rsidP="00651A51">
            <w:pPr>
              <w:ind w:left="173" w:hanging="142"/>
              <w:jc w:val="both"/>
              <w:rPr>
                <w:szCs w:val="20"/>
              </w:rPr>
            </w:pPr>
          </w:p>
          <w:p w14:paraId="58B94B70" w14:textId="516956FD" w:rsidR="004746EB" w:rsidRDefault="004746EB" w:rsidP="00651A51">
            <w:pPr>
              <w:ind w:left="173" w:hanging="142"/>
              <w:jc w:val="both"/>
              <w:rPr>
                <w:szCs w:val="20"/>
              </w:rPr>
            </w:pPr>
          </w:p>
          <w:p w14:paraId="513B020C" w14:textId="77777777" w:rsidR="00A56E22" w:rsidRDefault="00A56E22" w:rsidP="00651A51">
            <w:pPr>
              <w:ind w:left="173" w:hanging="142"/>
              <w:jc w:val="both"/>
              <w:rPr>
                <w:szCs w:val="20"/>
              </w:rPr>
            </w:pPr>
          </w:p>
          <w:p w14:paraId="389DCF01" w14:textId="56F9EA3B" w:rsidR="004746EB" w:rsidRPr="00285A7E" w:rsidRDefault="004746EB" w:rsidP="00651A51">
            <w:pPr>
              <w:ind w:left="173" w:hanging="142"/>
              <w:jc w:val="both"/>
              <w:rPr>
                <w:szCs w:val="20"/>
              </w:rPr>
            </w:pPr>
            <w:r>
              <w:rPr>
                <w:szCs w:val="20"/>
              </w:rPr>
              <w:t>4. Sugerencia atendida. Se revisó el manuscrito y se atendieron las observaciones del árbitro.</w:t>
            </w:r>
          </w:p>
          <w:p w14:paraId="648DC80E" w14:textId="77777777" w:rsidR="00285A7E" w:rsidRPr="00285A7E" w:rsidRDefault="00285A7E" w:rsidP="00651A51">
            <w:pPr>
              <w:ind w:left="173" w:hanging="142"/>
              <w:jc w:val="both"/>
              <w:rPr>
                <w:szCs w:val="20"/>
              </w:rPr>
            </w:pPr>
          </w:p>
          <w:p w14:paraId="3BB66217" w14:textId="66D80B7B" w:rsidR="005D3528" w:rsidRPr="005D3528" w:rsidRDefault="005D3528" w:rsidP="00651A51">
            <w:pPr>
              <w:ind w:left="173" w:hanging="142"/>
              <w:jc w:val="both"/>
            </w:pPr>
          </w:p>
        </w:tc>
      </w:tr>
    </w:tbl>
    <w:p w14:paraId="2DA0B4E6" w14:textId="77777777" w:rsidR="0072070C" w:rsidRPr="005D3528" w:rsidRDefault="0072070C"/>
    <w:p w14:paraId="094899F9" w14:textId="77777777" w:rsidR="0072070C" w:rsidRPr="005D3528" w:rsidRDefault="0072070C"/>
    <w:p w14:paraId="4147A4B2" w14:textId="77777777" w:rsidR="0072070C" w:rsidRPr="005D3528" w:rsidRDefault="0072070C"/>
    <w:p w14:paraId="74862630" w14:textId="77777777" w:rsidR="00C365FC" w:rsidRPr="005D3528" w:rsidRDefault="00C365FC"/>
    <w:p w14:paraId="5974045C" w14:textId="77777777" w:rsidR="00C365FC" w:rsidRPr="005D3528" w:rsidRDefault="00C365FC"/>
    <w:p w14:paraId="52D82040" w14:textId="77777777" w:rsidR="00C365FC" w:rsidRPr="005D3528" w:rsidRDefault="00C365FC"/>
    <w:p w14:paraId="485A277E" w14:textId="77777777" w:rsidR="00C365FC" w:rsidRPr="005D3528" w:rsidRDefault="00C365FC"/>
    <w:p w14:paraId="45A9EA5C" w14:textId="77777777" w:rsidR="00C365FC" w:rsidRPr="005D3528" w:rsidRDefault="00C365FC"/>
    <w:p w14:paraId="2290A03E" w14:textId="77777777" w:rsidR="00C365FC" w:rsidRPr="005D3528" w:rsidRDefault="00C365FC"/>
    <w:p w14:paraId="216035AE" w14:textId="77777777" w:rsidR="00C365FC" w:rsidRPr="005D3528" w:rsidRDefault="00C365FC"/>
    <w:p w14:paraId="02F80ECF" w14:textId="77777777" w:rsidR="00C365FC" w:rsidRPr="005D3528" w:rsidRDefault="00C365FC"/>
    <w:p w14:paraId="015CD054" w14:textId="77777777" w:rsidR="00C365FC" w:rsidRPr="005D3528" w:rsidRDefault="00C365FC"/>
    <w:p w14:paraId="60B0D1AD" w14:textId="77777777" w:rsidR="00C365FC" w:rsidRPr="005D3528" w:rsidRDefault="00C365FC"/>
    <w:p w14:paraId="7700C2F5" w14:textId="77777777" w:rsidR="00C365FC" w:rsidRPr="00C365FC" w:rsidRDefault="00C365FC" w:rsidP="00C365FC">
      <w:pPr>
        <w:rPr>
          <w:b/>
        </w:rPr>
      </w:pPr>
      <w:r>
        <w:rPr>
          <w:b/>
        </w:rPr>
        <w:lastRenderedPageBreak/>
        <w:t>ARBITRO 2</w:t>
      </w:r>
    </w:p>
    <w:tbl>
      <w:tblPr>
        <w:tblStyle w:val="Tablaconcuadrcula"/>
        <w:tblW w:w="10348" w:type="dxa"/>
        <w:tblInd w:w="-714" w:type="dxa"/>
        <w:tblLook w:val="04A0" w:firstRow="1" w:lastRow="0" w:firstColumn="1" w:lastColumn="0" w:noHBand="0" w:noVBand="1"/>
      </w:tblPr>
      <w:tblGrid>
        <w:gridCol w:w="4678"/>
        <w:gridCol w:w="5670"/>
      </w:tblGrid>
      <w:tr w:rsidR="00C365FC" w:rsidRPr="0072070C" w14:paraId="39AFFFA4" w14:textId="77777777" w:rsidTr="00804369">
        <w:trPr>
          <w:trHeight w:val="429"/>
        </w:trPr>
        <w:tc>
          <w:tcPr>
            <w:tcW w:w="4678" w:type="dxa"/>
            <w:vAlign w:val="center"/>
          </w:tcPr>
          <w:p w14:paraId="73441914" w14:textId="77777777" w:rsidR="00C365FC" w:rsidRPr="0072070C" w:rsidRDefault="00C365FC" w:rsidP="005B5D76">
            <w:pPr>
              <w:jc w:val="center"/>
              <w:rPr>
                <w:b/>
              </w:rPr>
            </w:pPr>
            <w:r w:rsidRPr="0072070C">
              <w:rPr>
                <w:b/>
              </w:rPr>
              <w:t>COMENTARIO</w:t>
            </w:r>
          </w:p>
        </w:tc>
        <w:tc>
          <w:tcPr>
            <w:tcW w:w="5670" w:type="dxa"/>
            <w:vAlign w:val="center"/>
          </w:tcPr>
          <w:p w14:paraId="1682F9A5" w14:textId="77777777" w:rsidR="00C365FC" w:rsidRPr="0072070C" w:rsidRDefault="00C365FC" w:rsidP="005B5D76">
            <w:pPr>
              <w:jc w:val="center"/>
              <w:rPr>
                <w:b/>
              </w:rPr>
            </w:pPr>
            <w:r w:rsidRPr="0072070C">
              <w:rPr>
                <w:b/>
              </w:rPr>
              <w:t>RESPUESTA</w:t>
            </w:r>
          </w:p>
        </w:tc>
      </w:tr>
      <w:tr w:rsidR="00C365FC" w14:paraId="4B00D351" w14:textId="77777777" w:rsidTr="00804369">
        <w:tc>
          <w:tcPr>
            <w:tcW w:w="4678" w:type="dxa"/>
          </w:tcPr>
          <w:p w14:paraId="2FEF021B" w14:textId="77777777" w:rsidR="00C365FC" w:rsidRDefault="00C365FC" w:rsidP="00410C0D">
            <w:pPr>
              <w:jc w:val="both"/>
            </w:pPr>
            <w:r>
              <w:t>El objetivo planteado no es congruente con el título ni con la metodología aplicada. Los muestreos</w:t>
            </w:r>
            <w:r>
              <w:t xml:space="preserve"> </w:t>
            </w:r>
            <w:r>
              <w:t>de vegetación se llevaron a cabo veinte años después de que cesó el pastoreo en el área de</w:t>
            </w:r>
            <w:r>
              <w:t xml:space="preserve"> </w:t>
            </w:r>
            <w:r>
              <w:t>estudio. Por lo tanto, los resultados están más relacionados con el descanso que con el pastoreo.</w:t>
            </w:r>
          </w:p>
          <w:p w14:paraId="7F30A33E" w14:textId="77777777" w:rsidR="00C365FC" w:rsidRDefault="00C365FC" w:rsidP="00410C0D">
            <w:pPr>
              <w:jc w:val="both"/>
            </w:pPr>
          </w:p>
          <w:p w14:paraId="6CA48539" w14:textId="77777777" w:rsidR="00B62C87" w:rsidRDefault="00B62C87" w:rsidP="00410C0D">
            <w:pPr>
              <w:jc w:val="both"/>
            </w:pPr>
          </w:p>
          <w:p w14:paraId="4784D31F" w14:textId="77777777" w:rsidR="00B62C87" w:rsidRDefault="00B62C87" w:rsidP="00410C0D">
            <w:pPr>
              <w:jc w:val="both"/>
            </w:pPr>
          </w:p>
          <w:p w14:paraId="2E75F830" w14:textId="77777777" w:rsidR="00B62C87" w:rsidRDefault="00B62C87" w:rsidP="00410C0D">
            <w:pPr>
              <w:jc w:val="both"/>
            </w:pPr>
          </w:p>
          <w:p w14:paraId="01639E64" w14:textId="77777777" w:rsidR="00B62C87" w:rsidRDefault="00B62C87" w:rsidP="00410C0D">
            <w:pPr>
              <w:jc w:val="both"/>
            </w:pPr>
          </w:p>
          <w:p w14:paraId="11EC75B9" w14:textId="77777777" w:rsidR="00B62C87" w:rsidRDefault="00B62C87" w:rsidP="00410C0D">
            <w:pPr>
              <w:jc w:val="both"/>
            </w:pPr>
          </w:p>
          <w:p w14:paraId="6B00AC0F" w14:textId="77777777" w:rsidR="00B62C87" w:rsidRDefault="00B62C87" w:rsidP="00410C0D">
            <w:pPr>
              <w:jc w:val="both"/>
            </w:pPr>
          </w:p>
          <w:p w14:paraId="08FA2DF0" w14:textId="77777777" w:rsidR="00B62C87" w:rsidRDefault="00B62C87" w:rsidP="00410C0D">
            <w:pPr>
              <w:jc w:val="both"/>
            </w:pPr>
          </w:p>
          <w:p w14:paraId="0A656386" w14:textId="77777777" w:rsidR="00B62C87" w:rsidRDefault="00B62C87" w:rsidP="00410C0D">
            <w:pPr>
              <w:jc w:val="both"/>
            </w:pPr>
          </w:p>
          <w:p w14:paraId="362C09E2" w14:textId="77777777" w:rsidR="00B62C87" w:rsidRDefault="00B62C87" w:rsidP="00410C0D">
            <w:pPr>
              <w:jc w:val="both"/>
            </w:pPr>
          </w:p>
          <w:p w14:paraId="2CFE760D" w14:textId="77777777" w:rsidR="00B62C87" w:rsidRDefault="00B62C87" w:rsidP="00410C0D">
            <w:pPr>
              <w:jc w:val="both"/>
            </w:pPr>
          </w:p>
          <w:p w14:paraId="5AECFC6B" w14:textId="77777777" w:rsidR="00B62C87" w:rsidRDefault="00B62C87" w:rsidP="00410C0D">
            <w:pPr>
              <w:jc w:val="both"/>
            </w:pPr>
          </w:p>
          <w:p w14:paraId="1C169061" w14:textId="77777777" w:rsidR="00B62C87" w:rsidRDefault="00B62C87" w:rsidP="00410C0D">
            <w:pPr>
              <w:jc w:val="both"/>
            </w:pPr>
          </w:p>
          <w:p w14:paraId="25C5511A" w14:textId="77777777" w:rsidR="00B62C87" w:rsidRDefault="00B62C87" w:rsidP="00410C0D">
            <w:pPr>
              <w:jc w:val="both"/>
            </w:pPr>
          </w:p>
          <w:p w14:paraId="7D5074E5" w14:textId="77777777" w:rsidR="00B62C87" w:rsidRDefault="00B62C87" w:rsidP="00410C0D">
            <w:pPr>
              <w:jc w:val="both"/>
            </w:pPr>
          </w:p>
          <w:p w14:paraId="006E1030" w14:textId="77777777" w:rsidR="00266D2F" w:rsidRDefault="00266D2F" w:rsidP="00410C0D">
            <w:pPr>
              <w:jc w:val="both"/>
            </w:pPr>
          </w:p>
          <w:p w14:paraId="56543BEE" w14:textId="77777777" w:rsidR="00266D2F" w:rsidRDefault="00266D2F" w:rsidP="00410C0D">
            <w:pPr>
              <w:jc w:val="both"/>
            </w:pPr>
          </w:p>
          <w:p w14:paraId="07F36EC6" w14:textId="74D97B18" w:rsidR="00C365FC" w:rsidRDefault="00C365FC" w:rsidP="00410C0D">
            <w:pPr>
              <w:jc w:val="both"/>
            </w:pPr>
            <w:r>
              <w:t>La conclusión “después de abandonar las prácticas pecuarias en el matorral espinoso</w:t>
            </w:r>
            <w:r>
              <w:t xml:space="preserve"> </w:t>
            </w:r>
            <w:r>
              <w:t>tamaulipeco se generan condiciones favorables para que las especies tolerantes a suelos con</w:t>
            </w:r>
            <w:r>
              <w:t xml:space="preserve"> </w:t>
            </w:r>
            <w:r>
              <w:t>escaso nitrógeno se establezcan” no es congruente con el objetivo del trabajo ni tampoco puede</w:t>
            </w:r>
            <w:r>
              <w:t xml:space="preserve"> </w:t>
            </w:r>
            <w:r>
              <w:t>ser sustentado con los resultados reportados ni con la metodología aplicada.</w:t>
            </w:r>
          </w:p>
        </w:tc>
        <w:tc>
          <w:tcPr>
            <w:tcW w:w="5670" w:type="dxa"/>
          </w:tcPr>
          <w:p w14:paraId="5F5FDB9C" w14:textId="77777777" w:rsidR="00126DD3" w:rsidRDefault="00E14AF1" w:rsidP="00126DD3">
            <w:pPr>
              <w:jc w:val="both"/>
            </w:pPr>
            <w:r>
              <w:t xml:space="preserve">Se ha revisado la congruencia del </w:t>
            </w:r>
            <w:r w:rsidR="00126DD3">
              <w:t>título</w:t>
            </w:r>
            <w:r>
              <w:t xml:space="preserve"> con el objetivo y la metodología aplicada.</w:t>
            </w:r>
            <w:r w:rsidR="00126DD3">
              <w:t xml:space="preserve"> Se han realizado los ajustes pertinentes para lograr mayor congruencia quedando de la siguiente manera.</w:t>
            </w:r>
          </w:p>
          <w:p w14:paraId="084F7248" w14:textId="14915076" w:rsidR="00126DD3" w:rsidRDefault="00126DD3" w:rsidP="00126DD3">
            <w:pPr>
              <w:pStyle w:val="Prrafodelista"/>
              <w:numPr>
                <w:ilvl w:val="0"/>
                <w:numId w:val="1"/>
              </w:numPr>
              <w:ind w:left="34" w:firstLine="0"/>
              <w:jc w:val="both"/>
            </w:pPr>
            <w:r>
              <w:t>Título: P</w:t>
            </w:r>
            <w:r w:rsidRPr="00126DD3">
              <w:t xml:space="preserve">atrones de riqueza y diversidad de especies vegetales </w:t>
            </w:r>
            <w:r w:rsidR="0001764C">
              <w:t>en un gradiente altitudinal en G</w:t>
            </w:r>
            <w:r w:rsidRPr="00126DD3">
              <w:t xml:space="preserve">uerrero, </w:t>
            </w:r>
            <w:r>
              <w:t>M</w:t>
            </w:r>
            <w:r w:rsidRPr="00126DD3">
              <w:t>éxico</w:t>
            </w:r>
            <w:r>
              <w:t>.</w:t>
            </w:r>
          </w:p>
          <w:p w14:paraId="638AB790" w14:textId="77777777" w:rsidR="002E41C1" w:rsidRDefault="00126DD3" w:rsidP="00126DD3">
            <w:pPr>
              <w:pStyle w:val="Prrafodelista"/>
              <w:numPr>
                <w:ilvl w:val="0"/>
                <w:numId w:val="1"/>
              </w:numPr>
              <w:ind w:left="34" w:firstLine="0"/>
              <w:jc w:val="both"/>
            </w:pPr>
            <w:r>
              <w:t xml:space="preserve">Objetivo. </w:t>
            </w:r>
            <w:r w:rsidR="00C04E49">
              <w:rPr>
                <w:bCs/>
              </w:rPr>
              <w:t>D</w:t>
            </w:r>
            <w:r w:rsidR="00C04E49" w:rsidRPr="00D10BC5">
              <w:rPr>
                <w:bCs/>
              </w:rPr>
              <w:t>eterminar</w:t>
            </w:r>
            <w:r w:rsidR="00C04E49" w:rsidRPr="00D10BC5">
              <w:t xml:space="preserve"> los patrones de riqueza y diversidad de especies vegetales y las variables </w:t>
            </w:r>
            <w:r w:rsidR="002150EE">
              <w:t>ambientales</w:t>
            </w:r>
            <w:r w:rsidR="00C04E49" w:rsidRPr="00D10BC5">
              <w:t xml:space="preserve"> relacionadas a lo largo un gradiente altitudinal</w:t>
            </w:r>
            <w:r w:rsidR="002E41C1">
              <w:t>.</w:t>
            </w:r>
          </w:p>
          <w:p w14:paraId="0F34D664" w14:textId="646475B4" w:rsidR="00410C0D" w:rsidRDefault="00192C59" w:rsidP="00126DD3">
            <w:pPr>
              <w:pStyle w:val="Prrafodelista"/>
              <w:numPr>
                <w:ilvl w:val="0"/>
                <w:numId w:val="1"/>
              </w:numPr>
              <w:ind w:left="34" w:firstLine="0"/>
              <w:jc w:val="both"/>
            </w:pPr>
            <w:r>
              <w:t>Metodología. En la descripción realizada en esta sección, se menciona el lugar de colecta</w:t>
            </w:r>
            <w:r w:rsidR="00B95A8C">
              <w:t xml:space="preserve"> y se define el gradiente altitudinal</w:t>
            </w:r>
            <w:r>
              <w:t xml:space="preserve">, condiciones y características, </w:t>
            </w:r>
            <w:r w:rsidR="0076537F">
              <w:t xml:space="preserve">posteriormente determinaciones de riqueza y diversidad, determinación de variables edáficas </w:t>
            </w:r>
            <w:r w:rsidR="00B95A8C">
              <w:t xml:space="preserve">y </w:t>
            </w:r>
            <w:r w:rsidR="00410C0D">
              <w:t>finalmente la</w:t>
            </w:r>
            <w:r w:rsidR="00B95A8C">
              <w:t xml:space="preserve"> relación con la riqueza y diversidad de especies</w:t>
            </w:r>
            <w:r w:rsidR="00410C0D">
              <w:t xml:space="preserve"> </w:t>
            </w:r>
            <w:r w:rsidR="0001764C">
              <w:t>con</w:t>
            </w:r>
            <w:r w:rsidR="00410C0D">
              <w:t xml:space="preserve"> las variables ambientales.</w:t>
            </w:r>
          </w:p>
          <w:p w14:paraId="09492565" w14:textId="1DC517E8" w:rsidR="00C365FC" w:rsidRDefault="00410C0D" w:rsidP="00126DD3">
            <w:pPr>
              <w:pStyle w:val="Prrafodelista"/>
              <w:numPr>
                <w:ilvl w:val="0"/>
                <w:numId w:val="1"/>
              </w:numPr>
              <w:ind w:left="34" w:firstLine="0"/>
              <w:jc w:val="both"/>
            </w:pPr>
            <w:r>
              <w:t xml:space="preserve">Los muestreos se realizaron </w:t>
            </w:r>
            <w:r w:rsidR="00E647A4">
              <w:t xml:space="preserve">de </w:t>
            </w:r>
            <w:r w:rsidR="00E647A4">
              <w:t>marzo de 2011 a marzo de 2013</w:t>
            </w:r>
            <w:r w:rsidR="00E647A4">
              <w:t xml:space="preserve">. En esta </w:t>
            </w:r>
            <w:r w:rsidR="00D624CF">
              <w:t>zona</w:t>
            </w:r>
            <w:r w:rsidR="00E647A4">
              <w:t xml:space="preserve"> aún continua el pastoreo de ganado vacun</w:t>
            </w:r>
            <w:r w:rsidR="00D624CF">
              <w:t>o</w:t>
            </w:r>
            <w:r w:rsidR="00E647A4">
              <w:t xml:space="preserve"> y ovino</w:t>
            </w:r>
            <w:r w:rsidR="00D624CF">
              <w:t>. Probablemente menos intenso que hace veinte años; no obstante, la actividad sigue realizándose.</w:t>
            </w:r>
            <w:r w:rsidR="0006154A">
              <w:t xml:space="preserve"> Por lo que se considera que sigue teniendo influencia en la riqueza y diversidad vegetal.</w:t>
            </w:r>
          </w:p>
          <w:p w14:paraId="2D32E15F" w14:textId="77777777" w:rsidR="00B62C87" w:rsidRDefault="00B62C87" w:rsidP="00B62C87">
            <w:pPr>
              <w:pStyle w:val="Prrafodelista"/>
              <w:ind w:left="34"/>
              <w:jc w:val="both"/>
            </w:pPr>
          </w:p>
          <w:p w14:paraId="2A777057" w14:textId="1C907D28" w:rsidR="0006154A" w:rsidRDefault="0006154A" w:rsidP="0006154A">
            <w:pPr>
              <w:pStyle w:val="Prrafodelista"/>
              <w:ind w:left="34"/>
              <w:jc w:val="both"/>
            </w:pPr>
            <w:r>
              <w:t>Con respecto al comentario</w:t>
            </w:r>
            <w:r w:rsidR="005C362A">
              <w:t xml:space="preserve"> referido por el árbitro en la sección de conclusiones</w:t>
            </w:r>
            <w:r>
              <w:t xml:space="preserve"> </w:t>
            </w:r>
            <w:r w:rsidR="005A6739">
              <w:t>‘</w:t>
            </w:r>
            <w:r w:rsidR="005A6739">
              <w:t>después de abandonar las prácticas pecuarias en el matorral espinoso tamaulipeco se generan condiciones favorables para que las especies tolerantes a suelos con escaso nitrógeno se establezcan</w:t>
            </w:r>
            <w:r w:rsidR="005A6739">
              <w:t xml:space="preserve">’ no se encuentra en este manuscrito, probablemente sea un error. </w:t>
            </w:r>
          </w:p>
          <w:p w14:paraId="7E90EE0F" w14:textId="77777777" w:rsidR="005C362A" w:rsidRDefault="005C362A" w:rsidP="0006154A">
            <w:pPr>
              <w:pStyle w:val="Prrafodelista"/>
              <w:ind w:left="34"/>
              <w:jc w:val="both"/>
            </w:pPr>
            <w:r>
              <w:t>Adicionalmente, las conclusiones han sido revisadas y mejoradas, atendiendo comentarios de otro</w:t>
            </w:r>
            <w:r w:rsidR="00BB014B">
              <w:t>s</w:t>
            </w:r>
            <w:r>
              <w:t xml:space="preserve"> árbitros.</w:t>
            </w:r>
          </w:p>
          <w:p w14:paraId="7AB827E9" w14:textId="77777777" w:rsidR="00BB014B" w:rsidRDefault="00BB014B" w:rsidP="0006154A">
            <w:pPr>
              <w:pStyle w:val="Prrafodelista"/>
              <w:ind w:left="34"/>
              <w:jc w:val="both"/>
            </w:pPr>
          </w:p>
          <w:p w14:paraId="20ED4F1D" w14:textId="56CA7496" w:rsidR="00BB014B" w:rsidRDefault="00BB014B" w:rsidP="0006154A">
            <w:pPr>
              <w:pStyle w:val="Prrafodelista"/>
              <w:ind w:left="34"/>
              <w:jc w:val="both"/>
            </w:pPr>
            <w:r>
              <w:t xml:space="preserve">Las observaciones </w:t>
            </w:r>
            <w:r w:rsidR="00266D2F">
              <w:t xml:space="preserve">hechas por el árbitro </w:t>
            </w:r>
            <w:r>
              <w:t>en el manuscrito fueron atendidas en su totalidad.</w:t>
            </w:r>
          </w:p>
        </w:tc>
      </w:tr>
    </w:tbl>
    <w:p w14:paraId="0A96A799" w14:textId="77777777" w:rsidR="00C365FC" w:rsidRDefault="00C365FC" w:rsidP="00C365FC"/>
    <w:p w14:paraId="628C3D71" w14:textId="77777777" w:rsidR="00C365FC" w:rsidRDefault="00C365FC"/>
    <w:p w14:paraId="391DFB08" w14:textId="77777777" w:rsidR="00C365FC" w:rsidRDefault="00C365FC"/>
    <w:p w14:paraId="4E3439B9" w14:textId="77777777" w:rsidR="00C365FC" w:rsidRDefault="00C365FC"/>
    <w:p w14:paraId="4497438D" w14:textId="77777777" w:rsidR="00C365FC" w:rsidRDefault="00C365FC"/>
    <w:p w14:paraId="5E2584DE" w14:textId="77777777" w:rsidR="00266D2F" w:rsidRDefault="00266D2F" w:rsidP="00C365FC">
      <w:pPr>
        <w:rPr>
          <w:b/>
        </w:rPr>
      </w:pPr>
    </w:p>
    <w:p w14:paraId="7A074DCA" w14:textId="2FE7794E" w:rsidR="00C365FC" w:rsidRPr="00C365FC" w:rsidRDefault="00C365FC" w:rsidP="00C365FC">
      <w:pPr>
        <w:rPr>
          <w:b/>
        </w:rPr>
      </w:pPr>
      <w:r>
        <w:rPr>
          <w:b/>
        </w:rPr>
        <w:t>ARBITRO 3</w:t>
      </w:r>
    </w:p>
    <w:tbl>
      <w:tblPr>
        <w:tblStyle w:val="Tablaconcuadrcula"/>
        <w:tblW w:w="9918" w:type="dxa"/>
        <w:jc w:val="center"/>
        <w:tblLook w:val="04A0" w:firstRow="1" w:lastRow="0" w:firstColumn="1" w:lastColumn="0" w:noHBand="0" w:noVBand="1"/>
      </w:tblPr>
      <w:tblGrid>
        <w:gridCol w:w="4106"/>
        <w:gridCol w:w="5812"/>
      </w:tblGrid>
      <w:tr w:rsidR="00C365FC" w:rsidRPr="0072070C" w14:paraId="17A35A3A" w14:textId="77777777" w:rsidTr="00190D96">
        <w:trPr>
          <w:trHeight w:val="451"/>
          <w:jc w:val="center"/>
        </w:trPr>
        <w:tc>
          <w:tcPr>
            <w:tcW w:w="4106" w:type="dxa"/>
            <w:vAlign w:val="center"/>
          </w:tcPr>
          <w:p w14:paraId="054028DC" w14:textId="77777777" w:rsidR="00C365FC" w:rsidRPr="0072070C" w:rsidRDefault="00C365FC" w:rsidP="005B5D76">
            <w:pPr>
              <w:jc w:val="center"/>
              <w:rPr>
                <w:b/>
              </w:rPr>
            </w:pPr>
            <w:r w:rsidRPr="0072070C">
              <w:rPr>
                <w:b/>
              </w:rPr>
              <w:lastRenderedPageBreak/>
              <w:t>COMENTARIO</w:t>
            </w:r>
          </w:p>
        </w:tc>
        <w:tc>
          <w:tcPr>
            <w:tcW w:w="5812" w:type="dxa"/>
            <w:vAlign w:val="center"/>
          </w:tcPr>
          <w:p w14:paraId="096C37BF" w14:textId="77777777" w:rsidR="00C365FC" w:rsidRPr="0072070C" w:rsidRDefault="00C365FC" w:rsidP="005B5D76">
            <w:pPr>
              <w:jc w:val="center"/>
              <w:rPr>
                <w:b/>
              </w:rPr>
            </w:pPr>
            <w:r w:rsidRPr="0072070C">
              <w:rPr>
                <w:b/>
              </w:rPr>
              <w:t>RESPUESTA</w:t>
            </w:r>
          </w:p>
        </w:tc>
      </w:tr>
      <w:tr w:rsidR="00C365FC" w:rsidRPr="00400052" w14:paraId="007E665D" w14:textId="77777777" w:rsidTr="00190D96">
        <w:trPr>
          <w:jc w:val="center"/>
        </w:trPr>
        <w:tc>
          <w:tcPr>
            <w:tcW w:w="4106" w:type="dxa"/>
            <w:vAlign w:val="center"/>
          </w:tcPr>
          <w:p w14:paraId="0A891A87" w14:textId="70408AAF" w:rsidR="007F3ACB" w:rsidRDefault="00684D5A" w:rsidP="007F3ACB">
            <w:pPr>
              <w:jc w:val="both"/>
            </w:pPr>
            <w:r>
              <w:t xml:space="preserve">1. </w:t>
            </w:r>
            <w:r w:rsidR="007F3ACB">
              <w:t xml:space="preserve">El artículo en lo general cumple con las </w:t>
            </w:r>
            <w:r w:rsidR="007F3ACB">
              <w:t>normas de calidad de la revista;</w:t>
            </w:r>
            <w:r w:rsidR="007F3ACB">
              <w:t xml:space="preserve"> sin embargo</w:t>
            </w:r>
            <w:r w:rsidR="007F3ACB">
              <w:t>,</w:t>
            </w:r>
            <w:r w:rsidR="007F3ACB">
              <w:t xml:space="preserve"> es necesario</w:t>
            </w:r>
            <w:r w:rsidR="007F3ACB">
              <w:t xml:space="preserve"> </w:t>
            </w:r>
            <w:r w:rsidR="007F3ACB">
              <w:t>realizar algunas pequeñas modificaciones antes de que éste sea publicable.</w:t>
            </w:r>
          </w:p>
          <w:p w14:paraId="48CB5AD3" w14:textId="77777777" w:rsidR="007F3ACB" w:rsidRDefault="007F3ACB" w:rsidP="007F3ACB">
            <w:pPr>
              <w:jc w:val="both"/>
            </w:pPr>
          </w:p>
          <w:p w14:paraId="3C6829D1" w14:textId="5206BC8E" w:rsidR="007F3ACB" w:rsidRDefault="00684D5A" w:rsidP="007F3ACB">
            <w:pPr>
              <w:jc w:val="both"/>
            </w:pPr>
            <w:r>
              <w:t>2</w:t>
            </w:r>
            <w:r w:rsidR="007F3ACB">
              <w:t>. Abstract. Se debe modificar la escritura al inicio del abstract para especificar qué se realizó</w:t>
            </w:r>
            <w:r w:rsidR="007F3ACB">
              <w:t xml:space="preserve"> </w:t>
            </w:r>
            <w:r w:rsidR="007F3ACB">
              <w:t>en la investigación y con qué fin. Por otro lado, al final se debe agregar alguna oración en donde</w:t>
            </w:r>
            <w:r w:rsidR="007F3ACB">
              <w:t xml:space="preserve"> </w:t>
            </w:r>
            <w:r w:rsidR="007F3ACB">
              <w:t>explique la contribución de lo que se presenta al área disciplinar en cuestión.</w:t>
            </w:r>
          </w:p>
          <w:p w14:paraId="0319169D" w14:textId="53081D0E" w:rsidR="007F3ACB" w:rsidRDefault="007F3ACB" w:rsidP="007F3ACB">
            <w:pPr>
              <w:jc w:val="both"/>
            </w:pPr>
          </w:p>
          <w:p w14:paraId="794F96E5" w14:textId="3139580B" w:rsidR="006262CF" w:rsidRDefault="006262CF" w:rsidP="007F3ACB">
            <w:pPr>
              <w:jc w:val="both"/>
            </w:pPr>
          </w:p>
          <w:p w14:paraId="7FF366BF" w14:textId="765D4235" w:rsidR="006262CF" w:rsidRDefault="006262CF" w:rsidP="007F3ACB">
            <w:pPr>
              <w:jc w:val="both"/>
            </w:pPr>
          </w:p>
          <w:p w14:paraId="72C1D799" w14:textId="6105990E" w:rsidR="006262CF" w:rsidRDefault="006262CF" w:rsidP="007F3ACB">
            <w:pPr>
              <w:jc w:val="both"/>
            </w:pPr>
          </w:p>
          <w:p w14:paraId="2ECD8AEC" w14:textId="01854BC0" w:rsidR="006262CF" w:rsidRDefault="006262CF" w:rsidP="007F3ACB">
            <w:pPr>
              <w:jc w:val="both"/>
            </w:pPr>
          </w:p>
          <w:p w14:paraId="71B7C470" w14:textId="197943E2" w:rsidR="006262CF" w:rsidRDefault="006262CF" w:rsidP="007F3ACB">
            <w:pPr>
              <w:jc w:val="both"/>
            </w:pPr>
          </w:p>
          <w:p w14:paraId="5C2DE547" w14:textId="21AD7624" w:rsidR="006262CF" w:rsidRDefault="006262CF" w:rsidP="007F3ACB">
            <w:pPr>
              <w:jc w:val="both"/>
            </w:pPr>
          </w:p>
          <w:p w14:paraId="1699F80E" w14:textId="2576B899" w:rsidR="006262CF" w:rsidRDefault="006262CF" w:rsidP="007F3ACB">
            <w:pPr>
              <w:jc w:val="both"/>
            </w:pPr>
          </w:p>
          <w:p w14:paraId="56947F5A" w14:textId="66770008" w:rsidR="006262CF" w:rsidRDefault="006262CF" w:rsidP="007F3ACB">
            <w:pPr>
              <w:jc w:val="both"/>
            </w:pPr>
          </w:p>
          <w:p w14:paraId="7E4917AE" w14:textId="5F7D2E2B" w:rsidR="006262CF" w:rsidRDefault="006262CF" w:rsidP="007F3ACB">
            <w:pPr>
              <w:jc w:val="both"/>
            </w:pPr>
          </w:p>
          <w:p w14:paraId="60610D72" w14:textId="77777777" w:rsidR="006262CF" w:rsidRDefault="006262CF" w:rsidP="007F3ACB">
            <w:pPr>
              <w:jc w:val="both"/>
            </w:pPr>
          </w:p>
          <w:p w14:paraId="0F2C1AFA" w14:textId="77777777" w:rsidR="00684D5A" w:rsidRDefault="00684D5A" w:rsidP="007F3ACB">
            <w:pPr>
              <w:jc w:val="both"/>
            </w:pPr>
          </w:p>
          <w:p w14:paraId="73FD2BFC" w14:textId="77777777" w:rsidR="00684D5A" w:rsidRDefault="00684D5A" w:rsidP="007F3ACB">
            <w:pPr>
              <w:jc w:val="both"/>
            </w:pPr>
          </w:p>
          <w:p w14:paraId="14C494EB" w14:textId="77777777" w:rsidR="00684D5A" w:rsidRDefault="00684D5A" w:rsidP="007F3ACB">
            <w:pPr>
              <w:jc w:val="both"/>
            </w:pPr>
          </w:p>
          <w:p w14:paraId="7349B3DF" w14:textId="77777777" w:rsidR="00684D5A" w:rsidRDefault="00684D5A" w:rsidP="007F3ACB">
            <w:pPr>
              <w:jc w:val="both"/>
            </w:pPr>
          </w:p>
          <w:p w14:paraId="5A7C5248" w14:textId="77777777" w:rsidR="00684D5A" w:rsidRDefault="00684D5A" w:rsidP="007F3ACB">
            <w:pPr>
              <w:jc w:val="both"/>
            </w:pPr>
          </w:p>
          <w:p w14:paraId="765E2A1A" w14:textId="77777777" w:rsidR="00684D5A" w:rsidRDefault="00684D5A" w:rsidP="007F3ACB">
            <w:pPr>
              <w:jc w:val="both"/>
            </w:pPr>
          </w:p>
          <w:p w14:paraId="748536C9" w14:textId="392D0B9C" w:rsidR="007F3ACB" w:rsidRDefault="00684D5A" w:rsidP="007F3ACB">
            <w:pPr>
              <w:jc w:val="both"/>
            </w:pPr>
            <w:r>
              <w:t>3</w:t>
            </w:r>
            <w:r w:rsidR="007F3ACB">
              <w:t>. El documento tiene varios errores ortográficos y de sintaxis, corregir por favor.</w:t>
            </w:r>
          </w:p>
          <w:p w14:paraId="3593AE3D" w14:textId="77777777" w:rsidR="007F3ACB" w:rsidRDefault="007F3ACB" w:rsidP="007F3ACB">
            <w:pPr>
              <w:jc w:val="both"/>
            </w:pPr>
          </w:p>
          <w:p w14:paraId="7D90363E" w14:textId="0592E1FD" w:rsidR="007F3ACB" w:rsidRDefault="001D72DD" w:rsidP="007F3ACB">
            <w:pPr>
              <w:jc w:val="both"/>
            </w:pPr>
            <w:r>
              <w:t>4</w:t>
            </w:r>
            <w:r w:rsidR="007F3ACB">
              <w:t>. La redacción del abstract en inglés es muy deficiente, se sugiere contratar a un experto que</w:t>
            </w:r>
            <w:r w:rsidR="007F3ACB">
              <w:t xml:space="preserve"> </w:t>
            </w:r>
            <w:r w:rsidR="007F3ACB">
              <w:t>los apoye con esta traducción.</w:t>
            </w:r>
          </w:p>
          <w:p w14:paraId="207DF1CB" w14:textId="77777777" w:rsidR="007F3ACB" w:rsidRDefault="007F3ACB" w:rsidP="007F3ACB">
            <w:pPr>
              <w:jc w:val="both"/>
            </w:pPr>
          </w:p>
          <w:p w14:paraId="1AB1C999" w14:textId="7C1FF047" w:rsidR="007F3ACB" w:rsidRDefault="001D72DD" w:rsidP="007F3ACB">
            <w:pPr>
              <w:jc w:val="both"/>
            </w:pPr>
            <w:r>
              <w:t>5</w:t>
            </w:r>
            <w:r w:rsidR="007F3ACB">
              <w:t>. Al principio de la introducción, sería conveniente explicar por qué la riqueza y diversidad de</w:t>
            </w:r>
            <w:r w:rsidR="007F3ACB">
              <w:t xml:space="preserve"> </w:t>
            </w:r>
            <w:r w:rsidR="007F3ACB">
              <w:t>especies vegetales es un dato importante en los ecosistemas.</w:t>
            </w:r>
          </w:p>
          <w:p w14:paraId="318FA5AF" w14:textId="77777777" w:rsidR="007F3ACB" w:rsidRDefault="007F3ACB" w:rsidP="007F3ACB">
            <w:pPr>
              <w:jc w:val="both"/>
            </w:pPr>
          </w:p>
          <w:p w14:paraId="6ED3FFC4" w14:textId="24B0C6B6" w:rsidR="007F3ACB" w:rsidRDefault="001D72DD" w:rsidP="007F3ACB">
            <w:pPr>
              <w:jc w:val="both"/>
            </w:pPr>
            <w:r>
              <w:t>6</w:t>
            </w:r>
            <w:r w:rsidR="007F3ACB">
              <w:t>. Es necesario incluir referencias más actualizadas, es decir, que estén dentro del rango de</w:t>
            </w:r>
            <w:r w:rsidR="007F3ACB">
              <w:t xml:space="preserve"> </w:t>
            </w:r>
            <w:r w:rsidR="007F3ACB">
              <w:t>publicación entre 5 y 10 años de la fecha actual.</w:t>
            </w:r>
          </w:p>
          <w:p w14:paraId="5607F032" w14:textId="77777777" w:rsidR="007F3ACB" w:rsidRDefault="007F3ACB" w:rsidP="007F3ACB">
            <w:pPr>
              <w:jc w:val="both"/>
            </w:pPr>
          </w:p>
          <w:p w14:paraId="0996A0E2" w14:textId="22DB1A46" w:rsidR="00C365FC" w:rsidRDefault="001D72DD" w:rsidP="007F3ACB">
            <w:pPr>
              <w:jc w:val="both"/>
            </w:pPr>
            <w:r>
              <w:t>7</w:t>
            </w:r>
            <w:r w:rsidR="007F3ACB">
              <w:t>. Este revisor considera que con las modificaciones sugeridas, el papel puede estar listo para</w:t>
            </w:r>
            <w:r w:rsidR="007F3ACB">
              <w:t xml:space="preserve"> </w:t>
            </w:r>
            <w:r w:rsidR="007F3ACB">
              <w:t>publicación en Polibotánica.</w:t>
            </w:r>
          </w:p>
        </w:tc>
        <w:tc>
          <w:tcPr>
            <w:tcW w:w="5812" w:type="dxa"/>
          </w:tcPr>
          <w:p w14:paraId="2C29D03B" w14:textId="0C356E8B" w:rsidR="00684D5A" w:rsidRDefault="00400052" w:rsidP="00E9371C">
            <w:pPr>
              <w:jc w:val="both"/>
            </w:pPr>
            <w:r>
              <w:t xml:space="preserve">1. </w:t>
            </w:r>
            <w:r w:rsidR="00DD2074">
              <w:t xml:space="preserve">Sugerencia atendida. </w:t>
            </w:r>
            <w:r w:rsidR="00684D5A">
              <w:t xml:space="preserve"> Se revisaron y atendieron las observaciones hechos por el árbitro en el manuscrito.</w:t>
            </w:r>
          </w:p>
          <w:p w14:paraId="081227E5" w14:textId="77777777" w:rsidR="00684D5A" w:rsidRDefault="00684D5A" w:rsidP="00E9371C">
            <w:pPr>
              <w:jc w:val="both"/>
            </w:pPr>
          </w:p>
          <w:p w14:paraId="4B742994" w14:textId="77777777" w:rsidR="00684D5A" w:rsidRDefault="00684D5A" w:rsidP="00E9371C">
            <w:pPr>
              <w:jc w:val="both"/>
            </w:pPr>
          </w:p>
          <w:p w14:paraId="412A2A70" w14:textId="77777777" w:rsidR="00684D5A" w:rsidRDefault="00684D5A" w:rsidP="00E9371C">
            <w:pPr>
              <w:jc w:val="both"/>
            </w:pPr>
          </w:p>
          <w:p w14:paraId="7C38FEC6" w14:textId="77777777" w:rsidR="00684D5A" w:rsidRDefault="00684D5A" w:rsidP="00E9371C">
            <w:pPr>
              <w:jc w:val="both"/>
            </w:pPr>
          </w:p>
          <w:p w14:paraId="3E5FC779" w14:textId="47F92E13" w:rsidR="00190D96" w:rsidRDefault="00684D5A" w:rsidP="00E9371C">
            <w:pPr>
              <w:jc w:val="both"/>
            </w:pPr>
            <w:r>
              <w:t xml:space="preserve">2. </w:t>
            </w:r>
            <w:r w:rsidR="00B16917">
              <w:t>El abstract fue modificado</w:t>
            </w:r>
            <w:r w:rsidR="00DD2074">
              <w:t xml:space="preserve"> de acuerdo a comentario.</w:t>
            </w:r>
            <w:r w:rsidR="00A2237F">
              <w:t xml:space="preserve"> </w:t>
            </w:r>
            <w:r w:rsidR="00190D96">
              <w:t>Quedando de la siguiente manera:</w:t>
            </w:r>
          </w:p>
          <w:p w14:paraId="3781E9A2" w14:textId="748697CA" w:rsidR="00190D96" w:rsidRPr="00190D96" w:rsidRDefault="00190D96" w:rsidP="00E9371C">
            <w:pPr>
              <w:jc w:val="both"/>
              <w:rPr>
                <w:lang w:val="en-US"/>
              </w:rPr>
            </w:pPr>
            <w:r w:rsidRPr="00190D96">
              <w:t xml:space="preserve">The study area includes from cañón del Zopilote to Carrizal de Bravo, belonging to the Balsas river basin, Guerrero, México. </w:t>
            </w:r>
            <w:r w:rsidRPr="00190D96">
              <w:rPr>
                <w:lang w:val="en-US"/>
              </w:rPr>
              <w:t xml:space="preserve">This area is considered one of its most important centers of diversity and endemism of the genus </w:t>
            </w:r>
            <w:r w:rsidRPr="00400052">
              <w:rPr>
                <w:i/>
                <w:lang w:val="en-US"/>
              </w:rPr>
              <w:t>Bursera</w:t>
            </w:r>
            <w:r w:rsidRPr="00190D96">
              <w:rPr>
                <w:lang w:val="en-US"/>
              </w:rPr>
              <w:t>, and other vascular plants, amphibians and reptiles. The aim of this study was to determine the diversity of plant and patterns of richness and environmental variables related to these aspects along an altitudinal gradient. Seven transects were randomly established to sample the trees, shrubs and herbs (40 x 25 = 1,000 m</w:t>
            </w:r>
            <w:r w:rsidRPr="006262CF">
              <w:rPr>
                <w:vertAlign w:val="superscript"/>
                <w:lang w:val="en-US"/>
              </w:rPr>
              <w:t>2</w:t>
            </w:r>
            <w:r w:rsidRPr="00190D96">
              <w:rPr>
                <w:lang w:val="en-US"/>
              </w:rPr>
              <w:t>) in each type of vegetation. The total Richness in the altitudinal gradient was of 310 species in five types of vegetation (tropical deciduous forest, palmar, Quercus forest, Pinus forest and cloud forest). A “U” pattern was observed, where richness and diversity species total was higher at the ends altitudinal gradient and lower in the middle. The rate of species turnover (beta diversity) was of 100 % in tropical deciduous forest and cloud forest, located in the lower and upper altitudinal gradient respectively. The soil variables (sand content, phosphorus and cation exchange capacity) and altitude were the environmental variables more related with richness and species diversity on altitudinal gradient.</w:t>
            </w:r>
          </w:p>
          <w:p w14:paraId="50B09A3B" w14:textId="0EABF9E2" w:rsidR="00190D96" w:rsidRDefault="00190D96" w:rsidP="00E9371C">
            <w:pPr>
              <w:jc w:val="both"/>
              <w:rPr>
                <w:lang w:val="en-US"/>
              </w:rPr>
            </w:pPr>
          </w:p>
          <w:p w14:paraId="769E07A0" w14:textId="2C3FC029" w:rsidR="00400052" w:rsidRPr="00400052" w:rsidRDefault="00684D5A" w:rsidP="00E9371C">
            <w:pPr>
              <w:jc w:val="both"/>
            </w:pPr>
            <w:r>
              <w:t>3</w:t>
            </w:r>
            <w:r w:rsidR="00400052" w:rsidRPr="00400052">
              <w:t xml:space="preserve">. </w:t>
            </w:r>
            <w:r w:rsidR="001D72DD">
              <w:t xml:space="preserve">Sugerencia atendida. </w:t>
            </w:r>
            <w:r w:rsidR="00400052" w:rsidRPr="00400052">
              <w:t>Se revis</w:t>
            </w:r>
            <w:r w:rsidR="00400052">
              <w:t>aron</w:t>
            </w:r>
            <w:r w:rsidR="00400052" w:rsidRPr="00400052">
              <w:t xml:space="preserve"> y corrigieron errores </w:t>
            </w:r>
            <w:r w:rsidR="00400052">
              <w:t xml:space="preserve">ortográficos </w:t>
            </w:r>
            <w:r w:rsidR="00400052" w:rsidRPr="00400052">
              <w:t xml:space="preserve">y </w:t>
            </w:r>
            <w:r w:rsidR="00400052">
              <w:t xml:space="preserve">de </w:t>
            </w:r>
            <w:r w:rsidR="00400052" w:rsidRPr="00400052">
              <w:t>sintaxis del document</w:t>
            </w:r>
            <w:r w:rsidR="00400052">
              <w:t>o.</w:t>
            </w:r>
          </w:p>
          <w:p w14:paraId="4B1E172C" w14:textId="4E7EB2D1" w:rsidR="00190D96" w:rsidRDefault="00190D96" w:rsidP="00E9371C">
            <w:pPr>
              <w:jc w:val="both"/>
            </w:pPr>
          </w:p>
          <w:p w14:paraId="6D9EE738" w14:textId="3CF28EEA" w:rsidR="00400052" w:rsidRDefault="001D72DD" w:rsidP="00E9371C">
            <w:pPr>
              <w:jc w:val="both"/>
            </w:pPr>
            <w:r>
              <w:t>4</w:t>
            </w:r>
            <w:r w:rsidR="00400052">
              <w:t>.</w:t>
            </w:r>
            <w:r w:rsidR="00FA395F">
              <w:t xml:space="preserve"> </w:t>
            </w:r>
            <w:r>
              <w:t>Sugerencia atendida</w:t>
            </w:r>
            <w:r>
              <w:t xml:space="preserve">. </w:t>
            </w:r>
            <w:r w:rsidR="00FA395F">
              <w:t>Se mejoró la redacción del abstract.</w:t>
            </w:r>
          </w:p>
          <w:p w14:paraId="16E776F2" w14:textId="085AC848" w:rsidR="00FA395F" w:rsidRDefault="00FA395F" w:rsidP="00E9371C">
            <w:pPr>
              <w:jc w:val="both"/>
            </w:pPr>
          </w:p>
          <w:p w14:paraId="1DC225A2" w14:textId="3C2A8986" w:rsidR="006262CF" w:rsidRDefault="006262CF" w:rsidP="00E9371C">
            <w:pPr>
              <w:jc w:val="both"/>
            </w:pPr>
          </w:p>
          <w:p w14:paraId="46EAB312" w14:textId="77777777" w:rsidR="006262CF" w:rsidRDefault="006262CF" w:rsidP="00E9371C">
            <w:pPr>
              <w:jc w:val="both"/>
            </w:pPr>
          </w:p>
          <w:p w14:paraId="2BECE686" w14:textId="7E4E22E6" w:rsidR="00FA395F" w:rsidRDefault="001D72DD" w:rsidP="00E9371C">
            <w:pPr>
              <w:jc w:val="both"/>
            </w:pPr>
            <w:r>
              <w:t>5</w:t>
            </w:r>
            <w:r w:rsidR="00FA395F">
              <w:t xml:space="preserve">. </w:t>
            </w:r>
            <w:r w:rsidR="006262CF">
              <w:t>Sugerencia atendida. Se incluyó</w:t>
            </w:r>
            <w:r w:rsidR="00000B17">
              <w:t xml:space="preserve"> la información </w:t>
            </w:r>
            <w:r w:rsidR="002475A7">
              <w:t>sugerida por él arbitro</w:t>
            </w:r>
            <w:r w:rsidR="00000B17">
              <w:t>.</w:t>
            </w:r>
          </w:p>
          <w:p w14:paraId="194674A7" w14:textId="3EF5F05A" w:rsidR="002475A7" w:rsidRDefault="002475A7" w:rsidP="00E9371C">
            <w:pPr>
              <w:jc w:val="both"/>
            </w:pPr>
          </w:p>
          <w:p w14:paraId="7C1283AF" w14:textId="6D52CC5A" w:rsidR="002475A7" w:rsidRDefault="002475A7" w:rsidP="00E9371C">
            <w:pPr>
              <w:jc w:val="both"/>
            </w:pPr>
          </w:p>
          <w:p w14:paraId="1C769B99" w14:textId="0D3BFCA6" w:rsidR="002475A7" w:rsidRDefault="002475A7" w:rsidP="00E9371C">
            <w:pPr>
              <w:jc w:val="both"/>
            </w:pPr>
          </w:p>
          <w:p w14:paraId="51582B65" w14:textId="473D61A7" w:rsidR="002475A7" w:rsidRDefault="001D72DD" w:rsidP="00E9371C">
            <w:pPr>
              <w:jc w:val="both"/>
            </w:pPr>
            <w:r>
              <w:t>6</w:t>
            </w:r>
            <w:r w:rsidR="00C51E71">
              <w:t>. Sugerencia atendida. Se incluyeron referencias actualizadas.</w:t>
            </w:r>
          </w:p>
          <w:p w14:paraId="2AB16706" w14:textId="655DD2FB" w:rsidR="00C51E71" w:rsidRDefault="00571139" w:rsidP="00E9371C">
            <w:pPr>
              <w:jc w:val="both"/>
            </w:pPr>
            <w:r>
              <w:t xml:space="preserve">Carreto-Pérez et al., 2015; </w:t>
            </w:r>
            <w:r w:rsidRPr="00571139">
              <w:t>Cevallos-Ferriz</w:t>
            </w:r>
            <w:r>
              <w:t xml:space="preserve"> et al., 2012; </w:t>
            </w:r>
            <w:r w:rsidR="007C06FD" w:rsidRPr="007C06FD">
              <w:t>Pérez-Paredes</w:t>
            </w:r>
            <w:r w:rsidR="007C06FD">
              <w:t xml:space="preserve"> et al., 2014; </w:t>
            </w:r>
            <w:r w:rsidR="007C06FD" w:rsidRPr="007C06FD">
              <w:t>Sánchez-González</w:t>
            </w:r>
            <w:r w:rsidR="007C06FD">
              <w:t xml:space="preserve"> et al., 2016.</w:t>
            </w:r>
          </w:p>
          <w:p w14:paraId="5B73DBFF" w14:textId="2D06E694" w:rsidR="002273E2" w:rsidRDefault="002273E2" w:rsidP="00E9371C">
            <w:pPr>
              <w:jc w:val="both"/>
            </w:pPr>
          </w:p>
          <w:p w14:paraId="72A6B519" w14:textId="62C06A46" w:rsidR="00C365FC" w:rsidRPr="00400052" w:rsidRDefault="001D72DD" w:rsidP="00E9371C">
            <w:pPr>
              <w:jc w:val="both"/>
            </w:pPr>
            <w:r>
              <w:t>7</w:t>
            </w:r>
            <w:r w:rsidR="002273E2">
              <w:t>. Se atendieron sugerencias adicionales realizadas en el manuscrito.</w:t>
            </w:r>
          </w:p>
        </w:tc>
      </w:tr>
    </w:tbl>
    <w:p w14:paraId="30B2AAEA" w14:textId="77777777" w:rsidR="002E63DB" w:rsidRDefault="002E63DB" w:rsidP="007F3ACB">
      <w:pPr>
        <w:rPr>
          <w:b/>
        </w:rPr>
      </w:pPr>
    </w:p>
    <w:p w14:paraId="6319C42B" w14:textId="77777777" w:rsidR="002E63DB" w:rsidRDefault="002E63DB" w:rsidP="007F3ACB">
      <w:pPr>
        <w:rPr>
          <w:b/>
        </w:rPr>
      </w:pPr>
    </w:p>
    <w:p w14:paraId="746A3859" w14:textId="77777777" w:rsidR="002E63DB" w:rsidRDefault="002E63DB" w:rsidP="007F3ACB">
      <w:pPr>
        <w:rPr>
          <w:b/>
        </w:rPr>
      </w:pPr>
    </w:p>
    <w:p w14:paraId="66FD85FB" w14:textId="77777777" w:rsidR="002E63DB" w:rsidRDefault="002E63DB" w:rsidP="007F3ACB">
      <w:pPr>
        <w:rPr>
          <w:b/>
        </w:rPr>
      </w:pPr>
    </w:p>
    <w:p w14:paraId="113635CE" w14:textId="77777777" w:rsidR="002E63DB" w:rsidRDefault="002E63DB" w:rsidP="007F3ACB">
      <w:pPr>
        <w:rPr>
          <w:b/>
        </w:rPr>
      </w:pPr>
    </w:p>
    <w:p w14:paraId="7AE3981B" w14:textId="77777777" w:rsidR="002E63DB" w:rsidRDefault="002E63DB" w:rsidP="007F3ACB">
      <w:pPr>
        <w:rPr>
          <w:b/>
        </w:rPr>
      </w:pPr>
    </w:p>
    <w:p w14:paraId="0C861A67" w14:textId="77777777" w:rsidR="002E63DB" w:rsidRDefault="002E63DB" w:rsidP="007F3ACB">
      <w:pPr>
        <w:rPr>
          <w:b/>
        </w:rPr>
      </w:pPr>
    </w:p>
    <w:p w14:paraId="355AB3B9" w14:textId="77777777" w:rsidR="002E63DB" w:rsidRDefault="002E63DB" w:rsidP="007F3ACB">
      <w:pPr>
        <w:rPr>
          <w:b/>
        </w:rPr>
      </w:pPr>
    </w:p>
    <w:p w14:paraId="189D835E" w14:textId="77777777" w:rsidR="002E63DB" w:rsidRDefault="002E63DB" w:rsidP="007F3ACB">
      <w:pPr>
        <w:rPr>
          <w:b/>
        </w:rPr>
      </w:pPr>
    </w:p>
    <w:p w14:paraId="2FFE5438" w14:textId="77777777" w:rsidR="002E63DB" w:rsidRDefault="002E63DB" w:rsidP="007F3ACB">
      <w:pPr>
        <w:rPr>
          <w:b/>
        </w:rPr>
      </w:pPr>
    </w:p>
    <w:p w14:paraId="48701461" w14:textId="77777777" w:rsidR="002E63DB" w:rsidRDefault="002E63DB" w:rsidP="007F3ACB">
      <w:pPr>
        <w:rPr>
          <w:b/>
        </w:rPr>
      </w:pPr>
    </w:p>
    <w:p w14:paraId="16BA7684" w14:textId="77777777" w:rsidR="002E63DB" w:rsidRDefault="002E63DB" w:rsidP="007F3ACB">
      <w:pPr>
        <w:rPr>
          <w:b/>
        </w:rPr>
      </w:pPr>
    </w:p>
    <w:p w14:paraId="5B396920" w14:textId="77777777" w:rsidR="002E63DB" w:rsidRDefault="002E63DB" w:rsidP="007F3ACB">
      <w:pPr>
        <w:rPr>
          <w:b/>
        </w:rPr>
      </w:pPr>
    </w:p>
    <w:p w14:paraId="3B080E0C" w14:textId="77777777" w:rsidR="002E63DB" w:rsidRDefault="002E63DB" w:rsidP="007F3ACB">
      <w:pPr>
        <w:rPr>
          <w:b/>
        </w:rPr>
      </w:pPr>
    </w:p>
    <w:p w14:paraId="31A7AB8C" w14:textId="77777777" w:rsidR="002E63DB" w:rsidRDefault="002E63DB" w:rsidP="007F3ACB">
      <w:pPr>
        <w:rPr>
          <w:b/>
        </w:rPr>
      </w:pPr>
    </w:p>
    <w:p w14:paraId="35263408" w14:textId="77777777" w:rsidR="002E63DB" w:rsidRDefault="002E63DB" w:rsidP="007F3ACB">
      <w:pPr>
        <w:rPr>
          <w:b/>
        </w:rPr>
      </w:pPr>
    </w:p>
    <w:p w14:paraId="6C4AED01" w14:textId="77777777" w:rsidR="002E63DB" w:rsidRDefault="002E63DB" w:rsidP="007F3ACB">
      <w:pPr>
        <w:rPr>
          <w:b/>
        </w:rPr>
      </w:pPr>
    </w:p>
    <w:p w14:paraId="3F6A31D0" w14:textId="77777777" w:rsidR="002E63DB" w:rsidRDefault="002E63DB" w:rsidP="007F3ACB">
      <w:pPr>
        <w:rPr>
          <w:b/>
        </w:rPr>
      </w:pPr>
    </w:p>
    <w:p w14:paraId="378C80FF" w14:textId="77777777" w:rsidR="002E63DB" w:rsidRDefault="002E63DB" w:rsidP="007F3ACB">
      <w:pPr>
        <w:rPr>
          <w:b/>
        </w:rPr>
      </w:pPr>
    </w:p>
    <w:p w14:paraId="1A993978" w14:textId="77777777" w:rsidR="002E63DB" w:rsidRDefault="002E63DB" w:rsidP="007F3ACB">
      <w:pPr>
        <w:rPr>
          <w:b/>
        </w:rPr>
      </w:pPr>
    </w:p>
    <w:p w14:paraId="28B6D156" w14:textId="77777777" w:rsidR="002E63DB" w:rsidRDefault="002E63DB" w:rsidP="007F3ACB">
      <w:pPr>
        <w:rPr>
          <w:b/>
        </w:rPr>
      </w:pPr>
    </w:p>
    <w:p w14:paraId="049E6419" w14:textId="77777777" w:rsidR="002E63DB" w:rsidRDefault="002E63DB" w:rsidP="007F3ACB">
      <w:pPr>
        <w:rPr>
          <w:b/>
        </w:rPr>
      </w:pPr>
    </w:p>
    <w:p w14:paraId="7B7AB731" w14:textId="77777777" w:rsidR="002E63DB" w:rsidRDefault="002E63DB" w:rsidP="007F3ACB">
      <w:pPr>
        <w:rPr>
          <w:b/>
        </w:rPr>
      </w:pPr>
    </w:p>
    <w:p w14:paraId="5995BD19" w14:textId="77777777" w:rsidR="002E63DB" w:rsidRDefault="002E63DB" w:rsidP="007F3ACB">
      <w:pPr>
        <w:rPr>
          <w:b/>
        </w:rPr>
      </w:pPr>
    </w:p>
    <w:p w14:paraId="0746357E" w14:textId="77777777" w:rsidR="002E63DB" w:rsidRDefault="002E63DB" w:rsidP="007F3ACB">
      <w:pPr>
        <w:rPr>
          <w:b/>
        </w:rPr>
      </w:pPr>
    </w:p>
    <w:p w14:paraId="1BB28960" w14:textId="1A9CAA83" w:rsidR="007F3ACB" w:rsidRPr="00C365FC" w:rsidRDefault="007F3ACB" w:rsidP="007F3ACB">
      <w:pPr>
        <w:rPr>
          <w:b/>
        </w:rPr>
      </w:pPr>
      <w:r>
        <w:rPr>
          <w:b/>
        </w:rPr>
        <w:t>ARBITRO 4</w:t>
      </w:r>
    </w:p>
    <w:tbl>
      <w:tblPr>
        <w:tblStyle w:val="Tablaconcuadrcula"/>
        <w:tblW w:w="9918" w:type="dxa"/>
        <w:jc w:val="center"/>
        <w:tblLook w:val="04A0" w:firstRow="1" w:lastRow="0" w:firstColumn="1" w:lastColumn="0" w:noHBand="0" w:noVBand="1"/>
      </w:tblPr>
      <w:tblGrid>
        <w:gridCol w:w="5098"/>
        <w:gridCol w:w="4820"/>
      </w:tblGrid>
      <w:tr w:rsidR="007F3ACB" w:rsidRPr="0072070C" w14:paraId="5973B4FF" w14:textId="77777777" w:rsidTr="002E63DB">
        <w:trPr>
          <w:jc w:val="center"/>
        </w:trPr>
        <w:tc>
          <w:tcPr>
            <w:tcW w:w="5098" w:type="dxa"/>
            <w:vAlign w:val="center"/>
          </w:tcPr>
          <w:p w14:paraId="2B4CEA1D" w14:textId="77777777" w:rsidR="007F3ACB" w:rsidRPr="0072070C" w:rsidRDefault="007F3ACB" w:rsidP="00804369">
            <w:pPr>
              <w:jc w:val="center"/>
              <w:rPr>
                <w:b/>
              </w:rPr>
            </w:pPr>
            <w:r w:rsidRPr="0072070C">
              <w:rPr>
                <w:b/>
              </w:rPr>
              <w:lastRenderedPageBreak/>
              <w:t>COMENTARIO</w:t>
            </w:r>
          </w:p>
        </w:tc>
        <w:tc>
          <w:tcPr>
            <w:tcW w:w="4820" w:type="dxa"/>
            <w:vAlign w:val="center"/>
          </w:tcPr>
          <w:p w14:paraId="40BE23E4" w14:textId="77777777" w:rsidR="007F3ACB" w:rsidRPr="0072070C" w:rsidRDefault="007F3ACB" w:rsidP="00804369">
            <w:pPr>
              <w:jc w:val="center"/>
              <w:rPr>
                <w:b/>
              </w:rPr>
            </w:pPr>
            <w:r w:rsidRPr="0072070C">
              <w:rPr>
                <w:b/>
              </w:rPr>
              <w:t>RESPUESTA</w:t>
            </w:r>
          </w:p>
        </w:tc>
      </w:tr>
      <w:tr w:rsidR="007F3ACB" w14:paraId="0C769BE6" w14:textId="77777777" w:rsidTr="002E63DB">
        <w:trPr>
          <w:jc w:val="center"/>
        </w:trPr>
        <w:tc>
          <w:tcPr>
            <w:tcW w:w="5098" w:type="dxa"/>
            <w:vAlign w:val="center"/>
          </w:tcPr>
          <w:p w14:paraId="46F38C4E" w14:textId="77777777" w:rsidR="007F3ACB" w:rsidRDefault="007F3ACB" w:rsidP="00804369">
            <w:pPr>
              <w:jc w:val="both"/>
            </w:pPr>
            <w:r>
              <w:t>El artículo actualiza estudios sobre gradientes altitudinales de la flora de una cuenca del sur de</w:t>
            </w:r>
            <w:r>
              <w:t xml:space="preserve"> </w:t>
            </w:r>
            <w:r>
              <w:t>México. Está sumamente bien hecho, es sencillo y contundente. Escrito con lógica y los análisis</w:t>
            </w:r>
            <w:r>
              <w:t xml:space="preserve"> </w:t>
            </w:r>
            <w:r>
              <w:t>estadísticos parecen impecables. Solo unos errores mínimos, en la figura 2 dice hay que sustituir</w:t>
            </w:r>
            <w:r>
              <w:t xml:space="preserve"> </w:t>
            </w:r>
            <w:r>
              <w:t>una O por una I de índice. Así mismo los títulos de los ejes de la figura 3 falta una u y las letras el</w:t>
            </w:r>
            <w:r>
              <w:t xml:space="preserve"> </w:t>
            </w:r>
            <w:r>
              <w:t>eje de las X están sobrepuestas. Cuando se dan las siglas de INEGI, hay que explicar qué es</w:t>
            </w:r>
            <w:r>
              <w:t xml:space="preserve"> </w:t>
            </w:r>
            <w:r>
              <w:t>esto, es necesario pensar en lectores no mexicanos. Es un muy buen trabajo.</w:t>
            </w:r>
          </w:p>
        </w:tc>
        <w:tc>
          <w:tcPr>
            <w:tcW w:w="4820" w:type="dxa"/>
          </w:tcPr>
          <w:p w14:paraId="09CA9A94" w14:textId="77777777" w:rsidR="00DB46D8" w:rsidRDefault="009E4381" w:rsidP="002E63DB">
            <w:pPr>
              <w:jc w:val="both"/>
            </w:pPr>
            <w:r>
              <w:t xml:space="preserve">Se atendieron observaciones del árbitro. </w:t>
            </w:r>
            <w:bookmarkStart w:id="0" w:name="_GoBack"/>
            <w:bookmarkEnd w:id="0"/>
            <w:r>
              <w:t>El gráfico se sustituyó y mejoró</w:t>
            </w:r>
            <w:r w:rsidR="00DB46D8">
              <w:t xml:space="preserve"> atendiendo la observación realizada.</w:t>
            </w:r>
          </w:p>
          <w:p w14:paraId="085A54DF" w14:textId="673E7677" w:rsidR="007F3ACB" w:rsidRDefault="00DB46D8" w:rsidP="002E63DB">
            <w:pPr>
              <w:jc w:val="both"/>
            </w:pPr>
            <w:r>
              <w:t>Con respecto a sugerencia sobre INEGI, se describió para mayor claridad.</w:t>
            </w:r>
          </w:p>
        </w:tc>
      </w:tr>
    </w:tbl>
    <w:p w14:paraId="71ECA36D" w14:textId="77777777" w:rsidR="007F3ACB" w:rsidRDefault="007F3ACB" w:rsidP="00804369">
      <w:pPr>
        <w:jc w:val="both"/>
      </w:pPr>
    </w:p>
    <w:p w14:paraId="1E466ED5" w14:textId="77777777" w:rsidR="007F3ACB" w:rsidRDefault="007F3ACB" w:rsidP="00804369">
      <w:pPr>
        <w:jc w:val="both"/>
      </w:pPr>
    </w:p>
    <w:p w14:paraId="0F1699F4" w14:textId="77777777" w:rsidR="00C365FC" w:rsidRDefault="00C365FC"/>
    <w:p w14:paraId="711CDE6F" w14:textId="77777777" w:rsidR="0072070C" w:rsidRDefault="0072070C"/>
    <w:sectPr w:rsidR="0072070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FF704E"/>
    <w:multiLevelType w:val="hybridMultilevel"/>
    <w:tmpl w:val="51E4199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70C"/>
    <w:rsid w:val="00000B17"/>
    <w:rsid w:val="0001764C"/>
    <w:rsid w:val="00025C93"/>
    <w:rsid w:val="0006154A"/>
    <w:rsid w:val="000B6CBF"/>
    <w:rsid w:val="00105682"/>
    <w:rsid w:val="00126DD3"/>
    <w:rsid w:val="001363C4"/>
    <w:rsid w:val="00190D96"/>
    <w:rsid w:val="00192C59"/>
    <w:rsid w:val="001D72DD"/>
    <w:rsid w:val="002150EE"/>
    <w:rsid w:val="002273E2"/>
    <w:rsid w:val="002475A7"/>
    <w:rsid w:val="00266D2F"/>
    <w:rsid w:val="00285A7E"/>
    <w:rsid w:val="002A5EA2"/>
    <w:rsid w:val="002E41C1"/>
    <w:rsid w:val="002E63DB"/>
    <w:rsid w:val="003C13E6"/>
    <w:rsid w:val="00400052"/>
    <w:rsid w:val="00410C0D"/>
    <w:rsid w:val="004746EB"/>
    <w:rsid w:val="004B6C38"/>
    <w:rsid w:val="004E75DE"/>
    <w:rsid w:val="00547633"/>
    <w:rsid w:val="00561FFB"/>
    <w:rsid w:val="00571139"/>
    <w:rsid w:val="005829C1"/>
    <w:rsid w:val="005A6739"/>
    <w:rsid w:val="005C362A"/>
    <w:rsid w:val="005D3528"/>
    <w:rsid w:val="006262CF"/>
    <w:rsid w:val="00651A51"/>
    <w:rsid w:val="00684D5A"/>
    <w:rsid w:val="006D4BB2"/>
    <w:rsid w:val="0072070C"/>
    <w:rsid w:val="00741879"/>
    <w:rsid w:val="0076537F"/>
    <w:rsid w:val="007C06FD"/>
    <w:rsid w:val="007F3ACB"/>
    <w:rsid w:val="00804369"/>
    <w:rsid w:val="00843288"/>
    <w:rsid w:val="0095090D"/>
    <w:rsid w:val="00986503"/>
    <w:rsid w:val="009E4381"/>
    <w:rsid w:val="00A2237F"/>
    <w:rsid w:val="00A56E22"/>
    <w:rsid w:val="00AE0BC3"/>
    <w:rsid w:val="00AE5D0B"/>
    <w:rsid w:val="00AF3FA9"/>
    <w:rsid w:val="00B16917"/>
    <w:rsid w:val="00B62C87"/>
    <w:rsid w:val="00B95A8C"/>
    <w:rsid w:val="00BB014B"/>
    <w:rsid w:val="00BF28D3"/>
    <w:rsid w:val="00C01092"/>
    <w:rsid w:val="00C03921"/>
    <w:rsid w:val="00C04E49"/>
    <w:rsid w:val="00C365FC"/>
    <w:rsid w:val="00C51E71"/>
    <w:rsid w:val="00C678E4"/>
    <w:rsid w:val="00CC0695"/>
    <w:rsid w:val="00D00847"/>
    <w:rsid w:val="00D31118"/>
    <w:rsid w:val="00D624CF"/>
    <w:rsid w:val="00D74202"/>
    <w:rsid w:val="00D74A0D"/>
    <w:rsid w:val="00D97B44"/>
    <w:rsid w:val="00DB0676"/>
    <w:rsid w:val="00DB46D8"/>
    <w:rsid w:val="00DD2074"/>
    <w:rsid w:val="00E14AF1"/>
    <w:rsid w:val="00E647A4"/>
    <w:rsid w:val="00E6534E"/>
    <w:rsid w:val="00E66B2F"/>
    <w:rsid w:val="00E9371C"/>
    <w:rsid w:val="00EA13F6"/>
    <w:rsid w:val="00F44D96"/>
    <w:rsid w:val="00FA395F"/>
    <w:rsid w:val="00FD5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56A48"/>
  <w15:chartTrackingRefBased/>
  <w15:docId w15:val="{0D88245F-E8FB-4CDD-8C82-094812FC9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20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6DD3"/>
    <w:pPr>
      <w:ind w:left="720"/>
      <w:contextualSpacing/>
    </w:pPr>
  </w:style>
  <w:style w:type="character" w:customStyle="1" w:styleId="apple-converted-space">
    <w:name w:val="apple-converted-space"/>
    <w:basedOn w:val="Fuentedeprrafopredeter"/>
    <w:rsid w:val="00025C93"/>
  </w:style>
  <w:style w:type="character" w:styleId="nfasis">
    <w:name w:val="Emphasis"/>
    <w:basedOn w:val="Fuentedeprrafopredeter"/>
    <w:uiPriority w:val="20"/>
    <w:qFormat/>
    <w:rsid w:val="00025C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6</Pages>
  <Words>1642</Words>
  <Characters>9033</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JH</dc:creator>
  <cp:keywords/>
  <dc:description/>
  <cp:lastModifiedBy>J JH</cp:lastModifiedBy>
  <cp:revision>11</cp:revision>
  <dcterms:created xsi:type="dcterms:W3CDTF">2017-04-14T01:13:00Z</dcterms:created>
  <dcterms:modified xsi:type="dcterms:W3CDTF">2017-04-14T06:29:00Z</dcterms:modified>
</cp:coreProperties>
</file>